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2D375D" w14:textId="04CCBB70" w:rsidR="00686CE6" w:rsidRDefault="00686CE6" w:rsidP="00686CE6">
      <w:pPr>
        <w:jc w:val="right"/>
        <w:rPr>
          <w:rFonts w:ascii="Asap" w:hAnsi="Asap"/>
          <w:b/>
        </w:rPr>
      </w:pPr>
    </w:p>
    <w:p w14:paraId="57E3497A" w14:textId="77777777" w:rsidR="009F6E5A" w:rsidRPr="00557943" w:rsidRDefault="009F6E5A" w:rsidP="00682CE4">
      <w:pPr>
        <w:jc w:val="center"/>
        <w:rPr>
          <w:rFonts w:cstheme="minorHAnsi"/>
          <w:b/>
          <w:sz w:val="28"/>
          <w:szCs w:val="28"/>
        </w:rPr>
      </w:pPr>
      <w:r w:rsidRPr="00557943">
        <w:rPr>
          <w:rFonts w:cstheme="minorHAnsi"/>
          <w:b/>
          <w:sz w:val="28"/>
          <w:szCs w:val="28"/>
        </w:rPr>
        <w:t>Job Description</w:t>
      </w:r>
    </w:p>
    <w:p w14:paraId="27EC9177" w14:textId="10898AE4" w:rsidR="009F6E5A" w:rsidRPr="007E2D1C" w:rsidRDefault="009F6E5A" w:rsidP="009F6E5A">
      <w:pPr>
        <w:rPr>
          <w:rFonts w:cstheme="minorHAnsi"/>
        </w:rPr>
      </w:pPr>
      <w:r w:rsidRPr="007E2D1C">
        <w:rPr>
          <w:rFonts w:cstheme="minorHAnsi"/>
          <w:b/>
        </w:rPr>
        <w:t>Title:</w:t>
      </w:r>
      <w:r w:rsidR="00C87781">
        <w:rPr>
          <w:rFonts w:cstheme="minorHAnsi"/>
        </w:rPr>
        <w:t xml:space="preserve"> </w:t>
      </w:r>
      <w:r w:rsidR="002754C6">
        <w:rPr>
          <w:rFonts w:cstheme="minorHAnsi"/>
        </w:rPr>
        <w:tab/>
      </w:r>
      <w:r w:rsidR="002754C6">
        <w:rPr>
          <w:rFonts w:cstheme="minorHAnsi"/>
        </w:rPr>
        <w:tab/>
      </w:r>
      <w:r w:rsidR="002754C6">
        <w:rPr>
          <w:rFonts w:cstheme="minorHAnsi"/>
        </w:rPr>
        <w:tab/>
        <w:t>Finance Assistant</w:t>
      </w:r>
    </w:p>
    <w:p w14:paraId="136FE78F" w14:textId="3254DD80" w:rsidR="009F6E5A" w:rsidRPr="007E2D1C" w:rsidRDefault="009F6E5A" w:rsidP="009F6E5A">
      <w:pPr>
        <w:rPr>
          <w:rFonts w:cstheme="minorHAnsi"/>
        </w:rPr>
      </w:pPr>
      <w:r w:rsidRPr="007E2D1C">
        <w:rPr>
          <w:rFonts w:cstheme="minorHAnsi"/>
          <w:b/>
        </w:rPr>
        <w:t>Responsible to:</w:t>
      </w:r>
      <w:r w:rsidRPr="007E2D1C">
        <w:rPr>
          <w:rFonts w:cstheme="minorHAnsi"/>
        </w:rPr>
        <w:t xml:space="preserve"> </w:t>
      </w:r>
      <w:r w:rsidR="006F5369">
        <w:rPr>
          <w:rFonts w:cstheme="minorHAnsi"/>
        </w:rPr>
        <w:tab/>
        <w:t>Head of Finance</w:t>
      </w:r>
    </w:p>
    <w:p w14:paraId="6E2E8F37" w14:textId="370E0DAE" w:rsidR="00682CE4" w:rsidRPr="007E2D1C" w:rsidRDefault="009F6E5A" w:rsidP="00682CE4">
      <w:pPr>
        <w:rPr>
          <w:rFonts w:cstheme="minorHAnsi"/>
        </w:rPr>
      </w:pPr>
      <w:r w:rsidRPr="007E2D1C">
        <w:rPr>
          <w:rFonts w:cstheme="minorHAnsi"/>
          <w:b/>
        </w:rPr>
        <w:t>Location:</w:t>
      </w:r>
      <w:r w:rsidRPr="007E2D1C">
        <w:rPr>
          <w:rFonts w:cstheme="minorHAnsi"/>
        </w:rPr>
        <w:t xml:space="preserve"> </w:t>
      </w:r>
      <w:r w:rsidR="008B22D4">
        <w:rPr>
          <w:rFonts w:cstheme="minorHAnsi"/>
        </w:rPr>
        <w:tab/>
      </w:r>
      <w:r w:rsidR="008B22D4">
        <w:rPr>
          <w:rFonts w:cstheme="minorHAnsi"/>
        </w:rPr>
        <w:tab/>
      </w:r>
      <w:r w:rsidR="00DB52FD">
        <w:rPr>
          <w:rFonts w:cstheme="minorHAnsi"/>
        </w:rPr>
        <w:t xml:space="preserve">Regular presence in </w:t>
      </w:r>
      <w:r w:rsidR="00DB52FD" w:rsidRPr="007E2D1C">
        <w:rPr>
          <w:rFonts w:cstheme="minorHAnsi"/>
        </w:rPr>
        <w:t xml:space="preserve">Bath </w:t>
      </w:r>
      <w:r w:rsidR="00DB52FD">
        <w:rPr>
          <w:rFonts w:cstheme="minorHAnsi"/>
        </w:rPr>
        <w:t>plus some remote working</w:t>
      </w:r>
    </w:p>
    <w:p w14:paraId="00724736" w14:textId="1CB3E9F9" w:rsidR="007E2D1C" w:rsidRPr="007E2D1C" w:rsidRDefault="007E2D1C" w:rsidP="007E2D1C">
      <w:pPr>
        <w:rPr>
          <w:rFonts w:eastAsia="Helvetica" w:cstheme="minorHAnsi"/>
        </w:rPr>
      </w:pPr>
      <w:r w:rsidRPr="007E2D1C">
        <w:rPr>
          <w:rFonts w:cstheme="minorHAnsi"/>
          <w:b/>
        </w:rPr>
        <w:t>Abou</w:t>
      </w:r>
      <w:r w:rsidRPr="008B22D4">
        <w:rPr>
          <w:rFonts w:eastAsia="Helvetica" w:cstheme="minorHAnsi"/>
          <w:b/>
          <w:bCs/>
        </w:rPr>
        <w:t>t</w:t>
      </w:r>
      <w:r w:rsidRPr="007E2D1C">
        <w:rPr>
          <w:rFonts w:eastAsia="Helvetica" w:cstheme="minorHAnsi"/>
        </w:rPr>
        <w:t xml:space="preserve"> </w:t>
      </w:r>
      <w:r w:rsidRPr="007E2D1C">
        <w:rPr>
          <w:rFonts w:eastAsia="Helvetica" w:cstheme="minorHAnsi"/>
          <w:b/>
        </w:rPr>
        <w:t>Designability</w:t>
      </w:r>
    </w:p>
    <w:p w14:paraId="2D29F3B8" w14:textId="6C56EB37" w:rsidR="007E2D1C" w:rsidRPr="007E2D1C" w:rsidRDefault="00484156" w:rsidP="007E2D1C">
      <w:pPr>
        <w:rPr>
          <w:rFonts w:eastAsia="Helvetica" w:cstheme="minorHAnsi"/>
        </w:rPr>
      </w:pPr>
      <w:r>
        <w:rPr>
          <w:rFonts w:eastAsia="Helvetica" w:cstheme="minorHAnsi"/>
        </w:rPr>
        <w:t xml:space="preserve">Designability is an independent, </w:t>
      </w:r>
      <w:r w:rsidR="007E2D1C" w:rsidRPr="007E2D1C">
        <w:rPr>
          <w:rFonts w:eastAsia="Helvetica" w:cstheme="minorHAnsi"/>
        </w:rPr>
        <w:t>national</w:t>
      </w:r>
      <w:r w:rsidR="00194D50">
        <w:rPr>
          <w:rFonts w:eastAsia="Helvetica" w:cstheme="minorHAnsi"/>
        </w:rPr>
        <w:t xml:space="preserve"> </w:t>
      </w:r>
      <w:r w:rsidR="007E2D1C" w:rsidRPr="007E2D1C">
        <w:rPr>
          <w:rFonts w:eastAsia="Helvetica" w:cstheme="minorHAnsi"/>
        </w:rPr>
        <w:t>charity that enables disabled people to live with greater independence. Our expertise is in user-centred design, creating products with and for disabled people to improve and enrich their lives.</w:t>
      </w:r>
    </w:p>
    <w:p w14:paraId="3D779C4E" w14:textId="77777777" w:rsidR="007E2D1C" w:rsidRPr="007E2D1C" w:rsidRDefault="007E2D1C" w:rsidP="007E2D1C">
      <w:pPr>
        <w:rPr>
          <w:rFonts w:eastAsia="Helvetica" w:cstheme="minorHAnsi"/>
        </w:rPr>
      </w:pPr>
      <w:r w:rsidRPr="007E2D1C">
        <w:rPr>
          <w:rFonts w:eastAsia="Helvetica" w:cstheme="minorHAnsi"/>
        </w:rPr>
        <w:t>The common thread through all of our work is in the design, creation and provision of a product to increase independence for disabled people. This is not just about products people need, but products they</w:t>
      </w:r>
      <w:r w:rsidRPr="007E2D1C">
        <w:rPr>
          <w:rFonts w:eastAsia="Helvetica" w:cstheme="minorHAnsi"/>
          <w:i/>
          <w:iCs/>
        </w:rPr>
        <w:t xml:space="preserve"> want</w:t>
      </w:r>
      <w:r w:rsidRPr="007E2D1C">
        <w:rPr>
          <w:rFonts w:eastAsia="Helvetica" w:cstheme="minorHAnsi"/>
        </w:rPr>
        <w:t xml:space="preserve"> to use.</w:t>
      </w:r>
    </w:p>
    <w:p w14:paraId="0D38C665" w14:textId="73ED434D" w:rsidR="007E2D1C" w:rsidRPr="007E2D1C" w:rsidRDefault="007E2D1C" w:rsidP="007E2D1C">
      <w:pPr>
        <w:rPr>
          <w:rFonts w:eastAsia="Helvetica" w:cstheme="minorHAnsi"/>
        </w:rPr>
      </w:pPr>
      <w:r w:rsidRPr="007E2D1C">
        <w:rPr>
          <w:rFonts w:eastAsia="Helvetica" w:cstheme="minorHAnsi"/>
        </w:rPr>
        <w:t>We deliver choice by involving disabled people across our organisation and throughout the design process to create innovative product solutions not available elsewhere.</w:t>
      </w:r>
      <w:r w:rsidR="008B22D4">
        <w:rPr>
          <w:rFonts w:eastAsia="Helvetica" w:cstheme="minorHAnsi"/>
        </w:rPr>
        <w:t xml:space="preserve"> </w:t>
      </w:r>
      <w:r w:rsidRPr="007E2D1C">
        <w:rPr>
          <w:rFonts w:eastAsia="Helvetica" w:cstheme="minorHAnsi"/>
        </w:rPr>
        <w:t>We create great looking, easy-to-use products that go beyond basic functionality</w:t>
      </w:r>
      <w:r w:rsidR="008B22D4">
        <w:rPr>
          <w:rFonts w:eastAsia="Helvetica" w:cstheme="minorHAnsi"/>
        </w:rPr>
        <w:t xml:space="preserve"> a</w:t>
      </w:r>
      <w:r w:rsidRPr="007E2D1C">
        <w:rPr>
          <w:rFonts w:eastAsia="Helvetica" w:cstheme="minorHAnsi"/>
        </w:rPr>
        <w:t>nd we partner with industry to help as many people as we can – we’ve transformed over 300,000 lives to date.</w:t>
      </w:r>
    </w:p>
    <w:p w14:paraId="737248C1" w14:textId="791F14CF" w:rsidR="00EC67B1" w:rsidRPr="00A93924" w:rsidRDefault="007E2D1C" w:rsidP="007E2D1C">
      <w:pPr>
        <w:rPr>
          <w:rFonts w:eastAsia="Helvetica" w:cstheme="minorHAnsi"/>
        </w:rPr>
      </w:pPr>
      <w:r w:rsidRPr="007E2D1C">
        <w:rPr>
          <w:rFonts w:eastAsia="Helvetica" w:cstheme="minorHAnsi"/>
        </w:rPr>
        <w:t xml:space="preserve">As a charity, our mission is get the right products into the hands of those who need them. We </w:t>
      </w:r>
      <w:r w:rsidR="0016574B">
        <w:rPr>
          <w:rFonts w:eastAsia="Helvetica" w:cstheme="minorHAnsi"/>
        </w:rPr>
        <w:t>build prototypes and develop</w:t>
      </w:r>
      <w:r w:rsidRPr="007E2D1C">
        <w:rPr>
          <w:rFonts w:eastAsia="Helvetica" w:cstheme="minorHAnsi"/>
        </w:rPr>
        <w:t xml:space="preserve"> products in response to specific needs, in the hope that our products will </w:t>
      </w:r>
      <w:r w:rsidRPr="00A93924">
        <w:rPr>
          <w:rFonts w:eastAsia="Helvetica" w:cstheme="minorHAnsi"/>
        </w:rPr>
        <w:t>inspire new markets to blossom.</w:t>
      </w:r>
    </w:p>
    <w:p w14:paraId="69F9678E" w14:textId="34D4FA0F" w:rsidR="009F6E5A" w:rsidRPr="00A93924" w:rsidRDefault="007E2D1C" w:rsidP="009F6E5A">
      <w:pPr>
        <w:spacing w:line="240" w:lineRule="auto"/>
        <w:rPr>
          <w:rFonts w:cstheme="minorHAnsi"/>
          <w:b/>
        </w:rPr>
      </w:pPr>
      <w:r w:rsidRPr="00A93924">
        <w:rPr>
          <w:rFonts w:cstheme="minorHAnsi"/>
          <w:b/>
        </w:rPr>
        <w:t>Purpose of the role</w:t>
      </w:r>
    </w:p>
    <w:p w14:paraId="7503C89C" w14:textId="312FA35B" w:rsidR="00A93924" w:rsidRPr="00DB52FD" w:rsidRDefault="006F5369" w:rsidP="00B515FD">
      <w:pPr>
        <w:rPr>
          <w:rFonts w:cstheme="minorHAnsi"/>
        </w:rPr>
      </w:pPr>
      <w:r w:rsidRPr="00A93924">
        <w:rPr>
          <w:rFonts w:cstheme="minorHAnsi"/>
        </w:rPr>
        <w:t xml:space="preserve">The primary purpose of the role is to support the Head of Finance </w:t>
      </w:r>
      <w:r w:rsidR="004B0919">
        <w:rPr>
          <w:rFonts w:cstheme="minorHAnsi"/>
        </w:rPr>
        <w:t xml:space="preserve">and the Finance Officer </w:t>
      </w:r>
      <w:r w:rsidRPr="00A93924">
        <w:rPr>
          <w:rFonts w:cstheme="minorHAnsi"/>
        </w:rPr>
        <w:t xml:space="preserve">to manage the </w:t>
      </w:r>
      <w:r w:rsidR="0054247E" w:rsidRPr="00A93924">
        <w:rPr>
          <w:rFonts w:cstheme="minorHAnsi"/>
        </w:rPr>
        <w:t xml:space="preserve">finances of the </w:t>
      </w:r>
      <w:r w:rsidRPr="00A93924">
        <w:rPr>
          <w:rFonts w:cstheme="minorHAnsi"/>
        </w:rPr>
        <w:t>charity</w:t>
      </w:r>
      <w:r w:rsidR="0054247E" w:rsidRPr="00A93924">
        <w:rPr>
          <w:rFonts w:cstheme="minorHAnsi"/>
        </w:rPr>
        <w:t>.</w:t>
      </w:r>
      <w:r w:rsidR="00150577">
        <w:rPr>
          <w:rFonts w:cstheme="minorHAnsi"/>
        </w:rPr>
        <w:t xml:space="preserve"> This role will be critical in maintaining accurate financial records for all internal and external reporting</w:t>
      </w:r>
      <w:r w:rsidR="00CD6D6A">
        <w:rPr>
          <w:rFonts w:cstheme="minorHAnsi"/>
        </w:rPr>
        <w:t>,</w:t>
      </w:r>
      <w:r w:rsidR="00F76D1B">
        <w:rPr>
          <w:rFonts w:cstheme="minorHAnsi"/>
        </w:rPr>
        <w:t xml:space="preserve"> as well as assisting with the month end and year end procedures</w:t>
      </w:r>
      <w:r w:rsidR="00150577">
        <w:rPr>
          <w:rFonts w:cstheme="minorHAnsi"/>
        </w:rPr>
        <w:t xml:space="preserve">. </w:t>
      </w:r>
      <w:r w:rsidR="0054247E" w:rsidRPr="00150577">
        <w:rPr>
          <w:rFonts w:cstheme="minorHAnsi"/>
        </w:rPr>
        <w:t>Y</w:t>
      </w:r>
      <w:r w:rsidR="00B515FD" w:rsidRPr="00150577">
        <w:rPr>
          <w:rFonts w:cstheme="minorHAnsi"/>
        </w:rPr>
        <w:t xml:space="preserve">ou will </w:t>
      </w:r>
      <w:r w:rsidR="0054247E" w:rsidRPr="00150577">
        <w:rPr>
          <w:rFonts w:cstheme="minorHAnsi"/>
        </w:rPr>
        <w:t xml:space="preserve">also </w:t>
      </w:r>
      <w:r w:rsidR="00B515FD" w:rsidRPr="00150577">
        <w:rPr>
          <w:rFonts w:cstheme="minorHAnsi"/>
        </w:rPr>
        <w:t>play a</w:t>
      </w:r>
      <w:r w:rsidR="00150577" w:rsidRPr="00150577">
        <w:rPr>
          <w:rFonts w:cstheme="minorHAnsi"/>
        </w:rPr>
        <w:t xml:space="preserve"> key supporting </w:t>
      </w:r>
      <w:r w:rsidR="00B515FD" w:rsidRPr="00150577">
        <w:rPr>
          <w:rFonts w:cstheme="minorHAnsi"/>
        </w:rPr>
        <w:t>role in driving change forwards</w:t>
      </w:r>
      <w:r w:rsidR="0054247E" w:rsidRPr="00150577">
        <w:rPr>
          <w:rFonts w:cstheme="minorHAnsi"/>
        </w:rPr>
        <w:t xml:space="preserve"> to improve our systems and processes.</w:t>
      </w:r>
      <w:r w:rsidR="0054247E" w:rsidRPr="00A93924">
        <w:rPr>
          <w:rFonts w:cstheme="minorHAnsi"/>
        </w:rPr>
        <w:t xml:space="preserve"> </w:t>
      </w:r>
    </w:p>
    <w:p w14:paraId="7AB4F1BD" w14:textId="40E4B4F6" w:rsidR="00484156" w:rsidRPr="00B515FD" w:rsidRDefault="004B2494" w:rsidP="00B515FD">
      <w:pPr>
        <w:rPr>
          <w:rFonts w:cstheme="minorHAnsi"/>
          <w:b/>
        </w:rPr>
      </w:pPr>
      <w:r w:rsidRPr="007E2D1C">
        <w:rPr>
          <w:rFonts w:cstheme="minorHAnsi"/>
          <w:b/>
        </w:rPr>
        <w:t>Res</w:t>
      </w:r>
      <w:r w:rsidR="00B515FD">
        <w:rPr>
          <w:rFonts w:cstheme="minorHAnsi"/>
          <w:b/>
        </w:rPr>
        <w:t>ponsibilities:</w:t>
      </w:r>
    </w:p>
    <w:p w14:paraId="04A1B458" w14:textId="06C38DE5" w:rsidR="00B94A11" w:rsidRPr="00B94A11" w:rsidRDefault="00F42F37" w:rsidP="00B94A11">
      <w:pPr>
        <w:pStyle w:val="ListParagraph"/>
        <w:numPr>
          <w:ilvl w:val="0"/>
          <w:numId w:val="21"/>
        </w:numPr>
        <w:rPr>
          <w:rFonts w:cstheme="minorHAnsi"/>
        </w:rPr>
      </w:pPr>
      <w:r>
        <w:rPr>
          <w:rFonts w:cstheme="minorHAnsi"/>
        </w:rPr>
        <w:t>M</w:t>
      </w:r>
      <w:r w:rsidR="00B515FD">
        <w:rPr>
          <w:rFonts w:cstheme="minorHAnsi"/>
        </w:rPr>
        <w:t>a</w:t>
      </w:r>
      <w:r w:rsidR="001928CC">
        <w:rPr>
          <w:rFonts w:cstheme="minorHAnsi"/>
        </w:rPr>
        <w:t>intain purchase and sales</w:t>
      </w:r>
      <w:r w:rsidR="006F5369">
        <w:rPr>
          <w:rFonts w:cstheme="minorHAnsi"/>
        </w:rPr>
        <w:t xml:space="preserve"> ledgers to e</w:t>
      </w:r>
      <w:r w:rsidR="006F5369" w:rsidRPr="00F420F1">
        <w:rPr>
          <w:rFonts w:cstheme="minorHAnsi"/>
        </w:rPr>
        <w:t xml:space="preserve">nsure </w:t>
      </w:r>
      <w:r w:rsidR="006F5369">
        <w:rPr>
          <w:rFonts w:cstheme="minorHAnsi"/>
        </w:rPr>
        <w:t>they are</w:t>
      </w:r>
      <w:r w:rsidR="006F5369" w:rsidRPr="00F420F1">
        <w:rPr>
          <w:rFonts w:cstheme="minorHAnsi"/>
        </w:rPr>
        <w:t xml:space="preserve"> up to date and accurate</w:t>
      </w:r>
      <w:r w:rsidR="006F5369">
        <w:rPr>
          <w:rFonts w:cstheme="minorHAnsi"/>
        </w:rPr>
        <w:t xml:space="preserve">, working closely with the Sales and Purchasing Administrator. </w:t>
      </w:r>
    </w:p>
    <w:p w14:paraId="4675BC2E" w14:textId="12589E2E" w:rsidR="00532F80" w:rsidRDefault="00F76D1B" w:rsidP="00532F80">
      <w:pPr>
        <w:pStyle w:val="ListParagraph"/>
        <w:numPr>
          <w:ilvl w:val="0"/>
          <w:numId w:val="21"/>
        </w:numPr>
        <w:rPr>
          <w:rFonts w:cstheme="minorHAnsi"/>
        </w:rPr>
      </w:pPr>
      <w:r>
        <w:rPr>
          <w:rFonts w:cstheme="minorHAnsi"/>
        </w:rPr>
        <w:t>Completing r</w:t>
      </w:r>
      <w:r w:rsidR="00B94A11">
        <w:rPr>
          <w:rFonts w:cstheme="minorHAnsi"/>
        </w:rPr>
        <w:t>econciliations of</w:t>
      </w:r>
      <w:r w:rsidR="00532F80">
        <w:rPr>
          <w:rFonts w:cstheme="minorHAnsi"/>
        </w:rPr>
        <w:t xml:space="preserve"> all bank accounts and credit cards</w:t>
      </w:r>
      <w:r w:rsidR="000C0D7C">
        <w:rPr>
          <w:rFonts w:cstheme="minorHAnsi"/>
        </w:rPr>
        <w:t>.</w:t>
      </w:r>
    </w:p>
    <w:p w14:paraId="7DA9E788" w14:textId="6DC504D8" w:rsidR="00B94A11" w:rsidRDefault="00B94A11" w:rsidP="00B94A11">
      <w:pPr>
        <w:pStyle w:val="ListParagraph"/>
        <w:numPr>
          <w:ilvl w:val="0"/>
          <w:numId w:val="21"/>
        </w:numPr>
        <w:rPr>
          <w:rFonts w:cstheme="minorHAnsi"/>
        </w:rPr>
      </w:pPr>
      <w:r>
        <w:rPr>
          <w:rFonts w:cstheme="minorHAnsi"/>
        </w:rPr>
        <w:t>Maintaining</w:t>
      </w:r>
      <w:r w:rsidR="00F76D1B">
        <w:rPr>
          <w:rFonts w:cstheme="minorHAnsi"/>
        </w:rPr>
        <w:t xml:space="preserve"> the</w:t>
      </w:r>
      <w:r>
        <w:rPr>
          <w:rFonts w:cstheme="minorHAnsi"/>
        </w:rPr>
        <w:t xml:space="preserve"> Fixed Asset Register and preparation of monthly depreciation journals</w:t>
      </w:r>
      <w:r w:rsidR="000C0D7C">
        <w:rPr>
          <w:rFonts w:cstheme="minorHAnsi"/>
        </w:rPr>
        <w:t>.</w:t>
      </w:r>
    </w:p>
    <w:p w14:paraId="0D8F254F" w14:textId="6CB8FE42" w:rsidR="00B94A11" w:rsidRPr="00B94A11" w:rsidRDefault="00F76D1B" w:rsidP="000860FA">
      <w:pPr>
        <w:pStyle w:val="ListParagraph"/>
        <w:numPr>
          <w:ilvl w:val="0"/>
          <w:numId w:val="21"/>
        </w:numPr>
        <w:rPr>
          <w:rFonts w:cstheme="minorHAnsi"/>
        </w:rPr>
      </w:pPr>
      <w:r>
        <w:rPr>
          <w:rFonts w:cstheme="minorHAnsi"/>
        </w:rPr>
        <w:t>Completing b</w:t>
      </w:r>
      <w:r w:rsidR="00532F80" w:rsidRPr="00B94A11">
        <w:rPr>
          <w:rFonts w:cstheme="minorHAnsi"/>
        </w:rPr>
        <w:t xml:space="preserve">alance sheet reconciliations and preparing </w:t>
      </w:r>
      <w:r>
        <w:rPr>
          <w:rFonts w:cstheme="minorHAnsi"/>
        </w:rPr>
        <w:t xml:space="preserve">relevant </w:t>
      </w:r>
      <w:r w:rsidR="00532F80" w:rsidRPr="00B94A11">
        <w:rPr>
          <w:rFonts w:cstheme="minorHAnsi"/>
        </w:rPr>
        <w:t>journals</w:t>
      </w:r>
      <w:r w:rsidR="000C0D7C">
        <w:rPr>
          <w:rFonts w:cstheme="minorHAnsi"/>
        </w:rPr>
        <w:t>.</w:t>
      </w:r>
      <w:r w:rsidR="00532F80" w:rsidRPr="00B94A11">
        <w:rPr>
          <w:rFonts w:cstheme="minorHAnsi"/>
        </w:rPr>
        <w:t xml:space="preserve"> </w:t>
      </w:r>
    </w:p>
    <w:p w14:paraId="11E7948D" w14:textId="24886526" w:rsidR="003205CC" w:rsidRPr="000C0D7C" w:rsidRDefault="003205CC" w:rsidP="000C0D7C">
      <w:pPr>
        <w:pStyle w:val="ListParagraph"/>
        <w:numPr>
          <w:ilvl w:val="0"/>
          <w:numId w:val="21"/>
        </w:numPr>
        <w:rPr>
          <w:rFonts w:cstheme="minorHAnsi"/>
        </w:rPr>
      </w:pPr>
      <w:r>
        <w:rPr>
          <w:rFonts w:cstheme="minorHAnsi"/>
        </w:rPr>
        <w:t>Preparation of supplier payments and remittance advice</w:t>
      </w:r>
      <w:r w:rsidR="00F76D1B">
        <w:rPr>
          <w:rFonts w:cstheme="minorHAnsi"/>
        </w:rPr>
        <w:t xml:space="preserve">, along with </w:t>
      </w:r>
      <w:r w:rsidR="000C0D7C">
        <w:rPr>
          <w:rFonts w:cstheme="minorHAnsi"/>
        </w:rPr>
        <w:t>c</w:t>
      </w:r>
      <w:r w:rsidR="00532F80">
        <w:rPr>
          <w:rFonts w:cstheme="minorHAnsi"/>
        </w:rPr>
        <w:t>redit control</w:t>
      </w:r>
      <w:r w:rsidR="000C0D7C">
        <w:rPr>
          <w:rFonts w:cstheme="minorHAnsi"/>
        </w:rPr>
        <w:t>.</w:t>
      </w:r>
    </w:p>
    <w:p w14:paraId="1E5E874D" w14:textId="4F5AE7FC" w:rsidR="000C0D7C" w:rsidRDefault="003E18C0" w:rsidP="00B94A11">
      <w:pPr>
        <w:pStyle w:val="ListParagraph"/>
        <w:numPr>
          <w:ilvl w:val="0"/>
          <w:numId w:val="21"/>
        </w:numPr>
        <w:rPr>
          <w:rFonts w:cstheme="minorHAnsi"/>
        </w:rPr>
      </w:pPr>
      <w:r>
        <w:t>Preparing o</w:t>
      </w:r>
      <w:r w:rsidR="000C0D7C">
        <w:t>verhead costs monthly recharge journals</w:t>
      </w:r>
      <w:r>
        <w:t>.</w:t>
      </w:r>
    </w:p>
    <w:p w14:paraId="52095834" w14:textId="09DB5B55" w:rsidR="00B94A11" w:rsidRDefault="00F76D1B" w:rsidP="00B94A11">
      <w:pPr>
        <w:pStyle w:val="ListParagraph"/>
        <w:numPr>
          <w:ilvl w:val="0"/>
          <w:numId w:val="21"/>
        </w:numPr>
        <w:rPr>
          <w:rFonts w:cstheme="minorHAnsi"/>
        </w:rPr>
      </w:pPr>
      <w:r>
        <w:rPr>
          <w:rFonts w:cstheme="minorHAnsi"/>
        </w:rPr>
        <w:t>Supporting on and completing o</w:t>
      </w:r>
      <w:r w:rsidR="00B94A11">
        <w:rPr>
          <w:rFonts w:cstheme="minorHAnsi"/>
        </w:rPr>
        <w:t xml:space="preserve">ther month end </w:t>
      </w:r>
      <w:r>
        <w:rPr>
          <w:rFonts w:cstheme="minorHAnsi"/>
        </w:rPr>
        <w:t xml:space="preserve">and year end </w:t>
      </w:r>
      <w:r w:rsidR="00B94A11">
        <w:rPr>
          <w:rFonts w:cstheme="minorHAnsi"/>
        </w:rPr>
        <w:t>procedures as required</w:t>
      </w:r>
      <w:r>
        <w:rPr>
          <w:rFonts w:cstheme="minorHAnsi"/>
        </w:rPr>
        <w:t>.</w:t>
      </w:r>
    </w:p>
    <w:p w14:paraId="1E55E5D3" w14:textId="4797D109" w:rsidR="00B515FD" w:rsidRDefault="003E18C0" w:rsidP="00B94A11">
      <w:pPr>
        <w:pStyle w:val="ListParagraph"/>
        <w:numPr>
          <w:ilvl w:val="0"/>
          <w:numId w:val="21"/>
        </w:numPr>
        <w:rPr>
          <w:rFonts w:cstheme="minorHAnsi"/>
        </w:rPr>
      </w:pPr>
      <w:r>
        <w:rPr>
          <w:rFonts w:cstheme="minorHAnsi"/>
        </w:rPr>
        <w:t xml:space="preserve">Maintaining </w:t>
      </w:r>
      <w:r w:rsidR="00F76D1B">
        <w:rPr>
          <w:rFonts w:cstheme="minorHAnsi"/>
        </w:rPr>
        <w:t>the s</w:t>
      </w:r>
      <w:r w:rsidR="00532F80" w:rsidRPr="00B94A11">
        <w:rPr>
          <w:rFonts w:cstheme="minorHAnsi"/>
        </w:rPr>
        <w:t>upplier database</w:t>
      </w:r>
      <w:r>
        <w:rPr>
          <w:rFonts w:cstheme="minorHAnsi"/>
        </w:rPr>
        <w:t>.</w:t>
      </w:r>
      <w:r w:rsidR="00532F80" w:rsidRPr="00B94A11">
        <w:rPr>
          <w:rFonts w:cstheme="minorHAnsi"/>
        </w:rPr>
        <w:t xml:space="preserve"> </w:t>
      </w:r>
    </w:p>
    <w:p w14:paraId="459DE152" w14:textId="459F7141" w:rsidR="00CD6D6A" w:rsidRPr="00B94A11" w:rsidRDefault="00CD6D6A" w:rsidP="00B94A11">
      <w:pPr>
        <w:pStyle w:val="ListParagraph"/>
        <w:numPr>
          <w:ilvl w:val="0"/>
          <w:numId w:val="21"/>
        </w:numPr>
        <w:rPr>
          <w:rFonts w:cstheme="minorHAnsi"/>
        </w:rPr>
      </w:pPr>
      <w:r>
        <w:rPr>
          <w:rFonts w:cstheme="minorHAnsi"/>
        </w:rPr>
        <w:t xml:space="preserve">Supporting on any ad hoc or project work to improve financial systems and processes. </w:t>
      </w:r>
    </w:p>
    <w:p w14:paraId="18846954" w14:textId="77777777" w:rsidR="00F11ABB" w:rsidRPr="00B94A11" w:rsidRDefault="00F11ABB" w:rsidP="00F11ABB">
      <w:pPr>
        <w:pStyle w:val="ListParagraph"/>
        <w:numPr>
          <w:ilvl w:val="0"/>
          <w:numId w:val="21"/>
        </w:numPr>
        <w:spacing w:after="160" w:line="256" w:lineRule="auto"/>
        <w:rPr>
          <w:rFonts w:eastAsia="Helvetica" w:cstheme="minorHAnsi"/>
        </w:rPr>
      </w:pPr>
      <w:r w:rsidRPr="00B94A11">
        <w:rPr>
          <w:rFonts w:eastAsia="Helvetica" w:cstheme="minorHAnsi"/>
        </w:rPr>
        <w:t>To be committed to the work of Designability and work in accordance with the organisation’s policies and procedures.</w:t>
      </w:r>
    </w:p>
    <w:p w14:paraId="0F153C88" w14:textId="77777777" w:rsidR="00F11ABB" w:rsidRPr="00F11ABB" w:rsidRDefault="00F11ABB" w:rsidP="00F11ABB">
      <w:pPr>
        <w:pStyle w:val="ListParagraph"/>
        <w:numPr>
          <w:ilvl w:val="0"/>
          <w:numId w:val="21"/>
        </w:numPr>
        <w:spacing w:after="160" w:line="256" w:lineRule="auto"/>
        <w:rPr>
          <w:rFonts w:eastAsia="Helvetica" w:cstheme="minorHAnsi"/>
        </w:rPr>
      </w:pPr>
      <w:r w:rsidRPr="00F11ABB">
        <w:rPr>
          <w:rFonts w:eastAsia="Helvetica" w:cstheme="minorHAnsi"/>
        </w:rPr>
        <w:lastRenderedPageBreak/>
        <w:t>To conduct such other duties as may be required by the organisation from time to time.</w:t>
      </w:r>
    </w:p>
    <w:p w14:paraId="295F418D" w14:textId="77777777" w:rsidR="00F11ABB" w:rsidRPr="00F11ABB" w:rsidRDefault="00F11ABB" w:rsidP="00F11ABB">
      <w:pPr>
        <w:pStyle w:val="ListParagraph"/>
        <w:numPr>
          <w:ilvl w:val="0"/>
          <w:numId w:val="21"/>
        </w:numPr>
        <w:spacing w:after="160" w:line="256" w:lineRule="auto"/>
        <w:rPr>
          <w:rFonts w:eastAsia="Helvetica" w:cstheme="minorHAnsi"/>
        </w:rPr>
      </w:pPr>
      <w:r w:rsidRPr="00F11ABB">
        <w:rPr>
          <w:rFonts w:eastAsia="Helvetica" w:cstheme="minorHAnsi"/>
        </w:rPr>
        <w:t xml:space="preserve">Willing and able to undertake work outside normal hours and to travel as required. </w:t>
      </w:r>
    </w:p>
    <w:p w14:paraId="77D9FB46" w14:textId="11DA7D5F" w:rsidR="005802FF" w:rsidRPr="00175745" w:rsidRDefault="00243C6F" w:rsidP="005802FF">
      <w:pPr>
        <w:rPr>
          <w:rFonts w:ascii="Calibri" w:eastAsia="Times New Roman" w:hAnsi="Calibri" w:cs="Times New Roman"/>
          <w:b/>
        </w:rPr>
      </w:pPr>
      <w:r>
        <w:rPr>
          <w:rFonts w:ascii="Calibri" w:eastAsia="Times New Roman" w:hAnsi="Calibri" w:cs="Times New Roman"/>
          <w:b/>
        </w:rPr>
        <w:br/>
      </w:r>
      <w:r w:rsidR="005802FF" w:rsidRPr="00175745">
        <w:rPr>
          <w:rFonts w:ascii="Calibri" w:eastAsia="Times New Roman" w:hAnsi="Calibri" w:cs="Times New Roman"/>
          <w:b/>
        </w:rPr>
        <w:t>Terms of employment</w:t>
      </w:r>
    </w:p>
    <w:p w14:paraId="1FCF3769" w14:textId="583F6D22" w:rsidR="001F7C3B" w:rsidRDefault="001F7C3B" w:rsidP="005802FF">
      <w:pPr>
        <w:pStyle w:val="ParagraphEA"/>
        <w:rPr>
          <w:rFonts w:asciiTheme="minorHAnsi" w:hAnsiTheme="minorHAnsi" w:cstheme="minorHAnsi"/>
        </w:rPr>
      </w:pPr>
      <w:r>
        <w:rPr>
          <w:rFonts w:asciiTheme="minorHAnsi" w:hAnsiTheme="minorHAnsi" w:cstheme="minorHAnsi"/>
        </w:rPr>
        <w:t>This post has a 6 month probation period</w:t>
      </w:r>
      <w:r w:rsidR="00DB52FD">
        <w:rPr>
          <w:rFonts w:asciiTheme="minorHAnsi" w:hAnsiTheme="minorHAnsi" w:cstheme="minorHAnsi"/>
        </w:rPr>
        <w:t>.</w:t>
      </w:r>
    </w:p>
    <w:p w14:paraId="582405B3" w14:textId="3884C326" w:rsidR="00A93924" w:rsidRPr="00DB52FD" w:rsidRDefault="005802FF" w:rsidP="0038470B">
      <w:pPr>
        <w:pStyle w:val="ParagraphEA"/>
        <w:rPr>
          <w:rFonts w:asciiTheme="minorHAnsi" w:hAnsiTheme="minorHAnsi" w:cstheme="minorHAnsi"/>
        </w:rPr>
      </w:pPr>
      <w:r w:rsidRPr="005802FF">
        <w:rPr>
          <w:rFonts w:asciiTheme="minorHAnsi" w:hAnsiTheme="minorHAnsi" w:cstheme="minorHAnsi"/>
        </w:rPr>
        <w:t xml:space="preserve">All staff within Designability are subject to a basic Disclosure and Barring Service Check before </w:t>
      </w:r>
      <w:bookmarkStart w:id="0" w:name="_GoBack"/>
      <w:bookmarkEnd w:id="0"/>
      <w:r>
        <w:rPr>
          <w:rFonts w:asciiTheme="minorHAnsi" w:hAnsiTheme="minorHAnsi" w:cstheme="minorHAnsi"/>
        </w:rPr>
        <w:br/>
      </w:r>
      <w:r w:rsidRPr="005802FF">
        <w:rPr>
          <w:rFonts w:asciiTheme="minorHAnsi" w:hAnsiTheme="minorHAnsi" w:cstheme="minorHAnsi"/>
        </w:rPr>
        <w:t>an</w:t>
      </w:r>
      <w:r>
        <w:rPr>
          <w:rFonts w:asciiTheme="minorHAnsi" w:hAnsiTheme="minorHAnsi" w:cstheme="minorHAnsi"/>
        </w:rPr>
        <w:t xml:space="preserve"> </w:t>
      </w:r>
      <w:r w:rsidRPr="005802FF">
        <w:rPr>
          <w:rFonts w:asciiTheme="minorHAnsi" w:hAnsiTheme="minorHAnsi" w:cstheme="minorHAnsi"/>
        </w:rPr>
        <w:t>appointment can be confirmed. If the role requires direct contact with children or vulnerable</w:t>
      </w:r>
      <w:r>
        <w:rPr>
          <w:rFonts w:asciiTheme="minorHAnsi" w:hAnsiTheme="minorHAnsi" w:cstheme="minorHAnsi"/>
        </w:rPr>
        <w:br/>
      </w:r>
      <w:r w:rsidRPr="005802FF">
        <w:rPr>
          <w:rFonts w:asciiTheme="minorHAnsi" w:hAnsiTheme="minorHAnsi" w:cstheme="minorHAnsi"/>
        </w:rPr>
        <w:t>adults, then an Enhanced DBS check would be required.</w:t>
      </w:r>
    </w:p>
    <w:p w14:paraId="0E14E4C6" w14:textId="3F98D2E2" w:rsidR="004B2494" w:rsidRPr="007E2D1C" w:rsidRDefault="00B44800" w:rsidP="0038470B">
      <w:pPr>
        <w:pStyle w:val="ParagraphEA"/>
        <w:rPr>
          <w:rFonts w:asciiTheme="minorHAnsi" w:hAnsiTheme="minorHAnsi" w:cstheme="minorHAnsi"/>
          <w:lang w:val="en-US"/>
        </w:rPr>
      </w:pPr>
      <w:r w:rsidRPr="007E2D1C">
        <w:rPr>
          <w:rFonts w:asciiTheme="minorHAnsi" w:hAnsiTheme="minorHAnsi" w:cstheme="minorHAnsi"/>
          <w:b/>
        </w:rPr>
        <w:t>Person Specification</w:t>
      </w:r>
    </w:p>
    <w:tbl>
      <w:tblPr>
        <w:tblW w:w="9308" w:type="dxa"/>
        <w:jc w:val="center"/>
        <w:tblCellMar>
          <w:left w:w="0" w:type="dxa"/>
          <w:right w:w="0" w:type="dxa"/>
        </w:tblCellMar>
        <w:tblLook w:val="00A0" w:firstRow="1" w:lastRow="0" w:firstColumn="1" w:lastColumn="0" w:noHBand="0" w:noVBand="0"/>
      </w:tblPr>
      <w:tblGrid>
        <w:gridCol w:w="1537"/>
        <w:gridCol w:w="4259"/>
        <w:gridCol w:w="3512"/>
      </w:tblGrid>
      <w:tr w:rsidR="004B2494" w:rsidRPr="007E2D1C" w14:paraId="7B41AD8D" w14:textId="77777777" w:rsidTr="0038470B">
        <w:trPr>
          <w:trHeight w:val="413"/>
          <w:jc w:val="center"/>
        </w:trPr>
        <w:tc>
          <w:tcPr>
            <w:tcW w:w="15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C14279" w14:textId="77777777" w:rsidR="004B2494" w:rsidRPr="007E2D1C" w:rsidRDefault="004B2494" w:rsidP="00A91B5D">
            <w:pPr>
              <w:spacing w:after="324" w:line="315" w:lineRule="atLeast"/>
              <w:rPr>
                <w:rFonts w:cstheme="minorHAnsi"/>
                <w:lang w:eastAsia="en-GB"/>
              </w:rPr>
            </w:pPr>
            <w:r w:rsidRPr="007E2D1C">
              <w:rPr>
                <w:rFonts w:cstheme="minorHAnsi"/>
                <w:b/>
                <w:bCs/>
                <w:color w:val="444444"/>
                <w:lang w:eastAsia="en-GB"/>
              </w:rPr>
              <w:t> </w:t>
            </w:r>
            <w:r w:rsidRPr="007E2D1C">
              <w:rPr>
                <w:rFonts w:cstheme="minorHAnsi"/>
                <w:b/>
                <w:bCs/>
                <w:lang w:eastAsia="en-GB"/>
              </w:rPr>
              <w:t>Criteria</w:t>
            </w:r>
          </w:p>
        </w:tc>
        <w:tc>
          <w:tcPr>
            <w:tcW w:w="425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228000" w14:textId="77777777" w:rsidR="004B2494" w:rsidRPr="007E2D1C" w:rsidRDefault="004B2494" w:rsidP="00A91B5D">
            <w:pPr>
              <w:spacing w:after="324" w:line="315" w:lineRule="atLeast"/>
              <w:rPr>
                <w:rFonts w:cstheme="minorHAnsi"/>
                <w:lang w:eastAsia="en-GB"/>
              </w:rPr>
            </w:pPr>
            <w:r w:rsidRPr="007E2D1C">
              <w:rPr>
                <w:rFonts w:cstheme="minorHAnsi"/>
                <w:b/>
                <w:bCs/>
                <w:lang w:eastAsia="en-GB"/>
              </w:rPr>
              <w:t>Essential</w:t>
            </w:r>
          </w:p>
        </w:tc>
        <w:tc>
          <w:tcPr>
            <w:tcW w:w="351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F7A13FC" w14:textId="77777777" w:rsidR="004B2494" w:rsidRPr="007E2D1C" w:rsidRDefault="004B2494" w:rsidP="00A91B5D">
            <w:pPr>
              <w:spacing w:after="324" w:line="315" w:lineRule="atLeast"/>
              <w:rPr>
                <w:rFonts w:cstheme="minorHAnsi"/>
                <w:lang w:eastAsia="en-GB"/>
              </w:rPr>
            </w:pPr>
            <w:r w:rsidRPr="007E2D1C">
              <w:rPr>
                <w:rFonts w:cstheme="minorHAnsi"/>
                <w:b/>
                <w:bCs/>
                <w:lang w:eastAsia="en-GB"/>
              </w:rPr>
              <w:t>Desirable</w:t>
            </w:r>
          </w:p>
        </w:tc>
      </w:tr>
      <w:tr w:rsidR="006F5369" w:rsidRPr="007E2D1C" w14:paraId="7FB77BD4" w14:textId="77777777" w:rsidTr="0038470B">
        <w:trPr>
          <w:trHeight w:val="413"/>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6E204B" w14:textId="77777777" w:rsidR="006F5369" w:rsidRPr="007E2D1C" w:rsidRDefault="006F5369" w:rsidP="006F5369">
            <w:pPr>
              <w:spacing w:after="324" w:line="315" w:lineRule="atLeast"/>
              <w:rPr>
                <w:rFonts w:cstheme="minorHAnsi"/>
                <w:lang w:eastAsia="en-GB"/>
              </w:rPr>
            </w:pPr>
            <w:r w:rsidRPr="007E2D1C">
              <w:rPr>
                <w:rFonts w:cstheme="minorHAnsi"/>
                <w:lang w:eastAsia="en-GB"/>
              </w:rPr>
              <w:t>Qualifications</w:t>
            </w:r>
          </w:p>
        </w:tc>
        <w:tc>
          <w:tcPr>
            <w:tcW w:w="4259" w:type="dxa"/>
            <w:tcBorders>
              <w:top w:val="nil"/>
              <w:left w:val="nil"/>
              <w:bottom w:val="single" w:sz="8" w:space="0" w:color="auto"/>
              <w:right w:val="single" w:sz="8" w:space="0" w:color="auto"/>
            </w:tcBorders>
            <w:tcMar>
              <w:top w:w="0" w:type="dxa"/>
              <w:left w:w="108" w:type="dxa"/>
              <w:bottom w:w="0" w:type="dxa"/>
              <w:right w:w="108" w:type="dxa"/>
            </w:tcMar>
          </w:tcPr>
          <w:p w14:paraId="7AED208D" w14:textId="4B0732F4" w:rsidR="006F5369" w:rsidRPr="007E2D1C" w:rsidRDefault="006F5369" w:rsidP="00F42F37">
            <w:pPr>
              <w:spacing w:after="324" w:line="315" w:lineRule="atLeast"/>
              <w:rPr>
                <w:rFonts w:cstheme="minorHAnsi"/>
                <w:lang w:eastAsia="en-GB"/>
              </w:rPr>
            </w:pPr>
            <w:r w:rsidRPr="0024575A">
              <w:rPr>
                <w:rFonts w:cstheme="minorHAnsi"/>
                <w:lang w:eastAsia="en-GB"/>
              </w:rPr>
              <w:t>Accounting qualification  - AAT</w:t>
            </w:r>
            <w:r w:rsidR="00E2307F">
              <w:rPr>
                <w:rFonts w:cstheme="minorHAnsi"/>
                <w:lang w:eastAsia="en-GB"/>
              </w:rPr>
              <w:t xml:space="preserve"> Level 2</w:t>
            </w:r>
            <w:r w:rsidRPr="0024575A">
              <w:rPr>
                <w:rFonts w:cstheme="minorHAnsi"/>
                <w:lang w:eastAsia="en-GB"/>
              </w:rPr>
              <w:t xml:space="preserve">  </w:t>
            </w:r>
            <w:r w:rsidR="00F42F37">
              <w:rPr>
                <w:rFonts w:cstheme="minorHAnsi"/>
                <w:lang w:eastAsia="en-GB"/>
              </w:rPr>
              <w:t>or other</w:t>
            </w:r>
          </w:p>
        </w:tc>
        <w:tc>
          <w:tcPr>
            <w:tcW w:w="3512" w:type="dxa"/>
            <w:tcBorders>
              <w:top w:val="nil"/>
              <w:left w:val="nil"/>
              <w:bottom w:val="single" w:sz="8" w:space="0" w:color="auto"/>
              <w:right w:val="single" w:sz="8" w:space="0" w:color="auto"/>
            </w:tcBorders>
            <w:tcMar>
              <w:top w:w="0" w:type="dxa"/>
              <w:left w:w="108" w:type="dxa"/>
              <w:bottom w:w="0" w:type="dxa"/>
              <w:right w:w="108" w:type="dxa"/>
            </w:tcMar>
          </w:tcPr>
          <w:p w14:paraId="75D02D31" w14:textId="4F87F8F6" w:rsidR="006F5369" w:rsidRPr="007E2D1C" w:rsidRDefault="006F5369" w:rsidP="006F5369">
            <w:pPr>
              <w:spacing w:after="324" w:line="315" w:lineRule="atLeast"/>
              <w:rPr>
                <w:rFonts w:cstheme="minorHAnsi"/>
                <w:lang w:eastAsia="en-GB"/>
              </w:rPr>
            </w:pPr>
          </w:p>
        </w:tc>
      </w:tr>
      <w:tr w:rsidR="006F5369" w:rsidRPr="007E2D1C" w14:paraId="51E8115E" w14:textId="77777777" w:rsidTr="0038470B">
        <w:trPr>
          <w:trHeight w:val="413"/>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116E8C" w14:textId="77777777" w:rsidR="006F5369" w:rsidRPr="007E2D1C" w:rsidRDefault="006F5369" w:rsidP="006F5369">
            <w:pPr>
              <w:spacing w:after="324" w:line="315" w:lineRule="atLeast"/>
              <w:rPr>
                <w:rFonts w:cstheme="minorHAnsi"/>
                <w:lang w:eastAsia="en-GB"/>
              </w:rPr>
            </w:pPr>
            <w:r w:rsidRPr="007E2D1C">
              <w:rPr>
                <w:rFonts w:cstheme="minorHAnsi"/>
                <w:lang w:eastAsia="en-GB"/>
              </w:rPr>
              <w:t>Experience &amp; Knowledge</w:t>
            </w:r>
          </w:p>
        </w:tc>
        <w:tc>
          <w:tcPr>
            <w:tcW w:w="4259" w:type="dxa"/>
            <w:tcBorders>
              <w:top w:val="nil"/>
              <w:left w:val="nil"/>
              <w:bottom w:val="single" w:sz="8" w:space="0" w:color="auto"/>
              <w:right w:val="single" w:sz="8" w:space="0" w:color="auto"/>
            </w:tcBorders>
            <w:tcMar>
              <w:top w:w="0" w:type="dxa"/>
              <w:left w:w="108" w:type="dxa"/>
              <w:bottom w:w="0" w:type="dxa"/>
              <w:right w:w="108" w:type="dxa"/>
            </w:tcMar>
          </w:tcPr>
          <w:p w14:paraId="6F338B8B" w14:textId="77777777" w:rsidR="006F5369" w:rsidRPr="00571ADC" w:rsidRDefault="006F5369" w:rsidP="006F5369">
            <w:pPr>
              <w:spacing w:after="324" w:line="315" w:lineRule="atLeast"/>
              <w:rPr>
                <w:rFonts w:cstheme="minorHAnsi"/>
                <w:lang w:eastAsia="en-GB"/>
              </w:rPr>
            </w:pPr>
            <w:r w:rsidRPr="00571ADC">
              <w:rPr>
                <w:rFonts w:cstheme="minorHAnsi"/>
                <w:lang w:eastAsia="en-GB"/>
              </w:rPr>
              <w:t xml:space="preserve">Significant relevant experience </w:t>
            </w:r>
          </w:p>
          <w:p w14:paraId="0993C228" w14:textId="4370CD10" w:rsidR="006F5369" w:rsidRPr="007E2D1C" w:rsidRDefault="006F5369" w:rsidP="00F42F37">
            <w:pPr>
              <w:spacing w:after="324" w:line="315" w:lineRule="atLeast"/>
              <w:rPr>
                <w:rFonts w:cstheme="minorHAnsi"/>
                <w:lang w:eastAsia="en-GB"/>
              </w:rPr>
            </w:pPr>
            <w:r w:rsidRPr="00571ADC">
              <w:rPr>
                <w:rFonts w:cstheme="minorHAnsi"/>
                <w:lang w:eastAsia="en-GB"/>
              </w:rPr>
              <w:t>Excellent working knowledge of Sage 50 accounting system and Microsoft Office applications</w:t>
            </w:r>
          </w:p>
        </w:tc>
        <w:tc>
          <w:tcPr>
            <w:tcW w:w="3512" w:type="dxa"/>
            <w:tcBorders>
              <w:top w:val="nil"/>
              <w:left w:val="nil"/>
              <w:bottom w:val="single" w:sz="8" w:space="0" w:color="auto"/>
              <w:right w:val="single" w:sz="8" w:space="0" w:color="auto"/>
            </w:tcBorders>
            <w:tcMar>
              <w:top w:w="0" w:type="dxa"/>
              <w:left w:w="108" w:type="dxa"/>
              <w:bottom w:w="0" w:type="dxa"/>
              <w:right w:w="108" w:type="dxa"/>
            </w:tcMar>
          </w:tcPr>
          <w:p w14:paraId="35E61538" w14:textId="77777777" w:rsidR="006F5369" w:rsidRPr="0024575A" w:rsidRDefault="006F5369" w:rsidP="006F5369">
            <w:pPr>
              <w:spacing w:after="324" w:line="315" w:lineRule="atLeast"/>
              <w:rPr>
                <w:rFonts w:cstheme="minorHAnsi"/>
                <w:lang w:eastAsia="en-GB"/>
              </w:rPr>
            </w:pPr>
            <w:r w:rsidRPr="0024575A">
              <w:rPr>
                <w:rFonts w:cstheme="minorHAnsi"/>
                <w:lang w:eastAsia="en-GB"/>
              </w:rPr>
              <w:t xml:space="preserve">Experience working in the charity sector </w:t>
            </w:r>
          </w:p>
          <w:p w14:paraId="3CFDC29D" w14:textId="37DD64CD" w:rsidR="006F5369" w:rsidRPr="007E2D1C" w:rsidRDefault="006F5369" w:rsidP="006F5369">
            <w:pPr>
              <w:spacing w:after="324" w:line="315" w:lineRule="atLeast"/>
              <w:rPr>
                <w:rFonts w:cstheme="minorHAnsi"/>
                <w:lang w:eastAsia="en-GB"/>
              </w:rPr>
            </w:pPr>
          </w:p>
        </w:tc>
      </w:tr>
      <w:tr w:rsidR="006F5369" w:rsidRPr="007E2D1C" w14:paraId="3B2C544B" w14:textId="77777777" w:rsidTr="0038470B">
        <w:trPr>
          <w:trHeight w:val="3241"/>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C403DD" w14:textId="77777777" w:rsidR="006F5369" w:rsidRPr="007E2D1C" w:rsidRDefault="006F5369" w:rsidP="006F5369">
            <w:pPr>
              <w:spacing w:after="324" w:line="315" w:lineRule="atLeast"/>
              <w:rPr>
                <w:rFonts w:cstheme="minorHAnsi"/>
                <w:lang w:eastAsia="en-GB"/>
              </w:rPr>
            </w:pPr>
            <w:r w:rsidRPr="007E2D1C">
              <w:rPr>
                <w:rFonts w:cstheme="minorHAnsi"/>
                <w:lang w:eastAsia="en-GB"/>
              </w:rPr>
              <w:t>Skills</w:t>
            </w:r>
          </w:p>
        </w:tc>
        <w:tc>
          <w:tcPr>
            <w:tcW w:w="4259" w:type="dxa"/>
            <w:tcBorders>
              <w:top w:val="nil"/>
              <w:left w:val="nil"/>
              <w:bottom w:val="single" w:sz="8" w:space="0" w:color="auto"/>
              <w:right w:val="single" w:sz="8" w:space="0" w:color="auto"/>
            </w:tcBorders>
            <w:tcMar>
              <w:top w:w="0" w:type="dxa"/>
              <w:left w:w="108" w:type="dxa"/>
              <w:bottom w:w="0" w:type="dxa"/>
              <w:right w:w="108" w:type="dxa"/>
            </w:tcMar>
          </w:tcPr>
          <w:p w14:paraId="1FC68335" w14:textId="41C5D999" w:rsidR="008C050E" w:rsidRDefault="008C050E" w:rsidP="006F5369">
            <w:pPr>
              <w:spacing w:after="324" w:line="315" w:lineRule="atLeast"/>
              <w:rPr>
                <w:rFonts w:cstheme="minorHAnsi"/>
                <w:lang w:eastAsia="en-GB"/>
              </w:rPr>
            </w:pPr>
            <w:r w:rsidRPr="001D520C">
              <w:rPr>
                <w:rFonts w:cstheme="minorHAnsi"/>
                <w:lang w:eastAsia="en-GB"/>
              </w:rPr>
              <w:t>Thorough and focused with a high level of attention to detail</w:t>
            </w:r>
          </w:p>
          <w:p w14:paraId="419C356C" w14:textId="77777777" w:rsidR="00B94A11" w:rsidRDefault="008C050E" w:rsidP="006F5369">
            <w:pPr>
              <w:spacing w:after="324" w:line="315" w:lineRule="atLeast"/>
              <w:rPr>
                <w:rFonts w:cstheme="minorHAnsi"/>
                <w:lang w:eastAsia="en-GB"/>
              </w:rPr>
            </w:pPr>
            <w:r>
              <w:rPr>
                <w:rFonts w:cstheme="minorHAnsi"/>
                <w:lang w:eastAsia="en-GB"/>
              </w:rPr>
              <w:t xml:space="preserve">Strong interpersonal skills, with ability to build relationships across the organisation </w:t>
            </w:r>
            <w:r w:rsidR="0046402B">
              <w:rPr>
                <w:rFonts w:cstheme="minorHAnsi"/>
                <w:lang w:eastAsia="en-GB"/>
              </w:rPr>
              <w:t>and with external stakeholders</w:t>
            </w:r>
          </w:p>
          <w:p w14:paraId="10B770C8" w14:textId="20BA3CAA" w:rsidR="006F5369" w:rsidRPr="001D520C" w:rsidRDefault="006F5369" w:rsidP="006F5369">
            <w:pPr>
              <w:spacing w:after="324" w:line="315" w:lineRule="atLeast"/>
              <w:rPr>
                <w:rFonts w:cstheme="minorHAnsi"/>
                <w:lang w:eastAsia="en-GB"/>
              </w:rPr>
            </w:pPr>
            <w:r w:rsidRPr="001D520C">
              <w:rPr>
                <w:rFonts w:cstheme="minorHAnsi"/>
                <w:lang w:eastAsia="en-GB"/>
              </w:rPr>
              <w:t>Excellent team working and communication skills</w:t>
            </w:r>
            <w:r w:rsidR="008C050E">
              <w:rPr>
                <w:rFonts w:cstheme="minorHAnsi"/>
                <w:lang w:eastAsia="en-GB"/>
              </w:rPr>
              <w:t>, as well as ability to work independently</w:t>
            </w:r>
          </w:p>
          <w:p w14:paraId="5E8F0BA6" w14:textId="07034077" w:rsidR="006F5369" w:rsidRPr="007E2D1C" w:rsidRDefault="006F5369" w:rsidP="006F5369">
            <w:pPr>
              <w:spacing w:after="324" w:line="315" w:lineRule="atLeast"/>
              <w:rPr>
                <w:rFonts w:cstheme="minorHAnsi"/>
                <w:lang w:eastAsia="en-GB"/>
              </w:rPr>
            </w:pPr>
            <w:r>
              <w:rPr>
                <w:rFonts w:cstheme="minorHAnsi"/>
                <w:lang w:eastAsia="en-GB"/>
              </w:rPr>
              <w:t>Ability to plan, organise and prioritise own workload</w:t>
            </w:r>
          </w:p>
        </w:tc>
        <w:tc>
          <w:tcPr>
            <w:tcW w:w="3512" w:type="dxa"/>
            <w:tcBorders>
              <w:top w:val="nil"/>
              <w:left w:val="nil"/>
              <w:bottom w:val="single" w:sz="8" w:space="0" w:color="auto"/>
              <w:right w:val="single" w:sz="8" w:space="0" w:color="auto"/>
            </w:tcBorders>
            <w:tcMar>
              <w:top w:w="0" w:type="dxa"/>
              <w:left w:w="108" w:type="dxa"/>
              <w:bottom w:w="0" w:type="dxa"/>
              <w:right w:w="108" w:type="dxa"/>
            </w:tcMar>
          </w:tcPr>
          <w:p w14:paraId="53213849" w14:textId="77777777" w:rsidR="006F5369" w:rsidRPr="007E2D1C" w:rsidRDefault="006F5369" w:rsidP="006F5369">
            <w:pPr>
              <w:spacing w:after="324" w:line="315" w:lineRule="atLeast"/>
              <w:rPr>
                <w:rFonts w:cstheme="minorHAnsi"/>
                <w:lang w:eastAsia="en-GB"/>
              </w:rPr>
            </w:pPr>
            <w:r w:rsidRPr="007E2D1C">
              <w:rPr>
                <w:rFonts w:cstheme="minorHAnsi"/>
                <w:lang w:eastAsia="en-GB"/>
              </w:rPr>
              <w:t> </w:t>
            </w:r>
          </w:p>
          <w:p w14:paraId="7F2515D8" w14:textId="341265AB" w:rsidR="006F5369" w:rsidRPr="007E2D1C" w:rsidRDefault="006F5369" w:rsidP="006F5369">
            <w:pPr>
              <w:spacing w:after="324" w:line="315" w:lineRule="atLeast"/>
              <w:rPr>
                <w:rFonts w:cstheme="minorHAnsi"/>
                <w:lang w:eastAsia="en-GB"/>
              </w:rPr>
            </w:pPr>
            <w:r w:rsidRPr="007E2D1C">
              <w:rPr>
                <w:rFonts w:cstheme="minorHAnsi"/>
                <w:lang w:eastAsia="en-GB"/>
              </w:rPr>
              <w:t> </w:t>
            </w:r>
          </w:p>
          <w:p w14:paraId="22D24684" w14:textId="77777777" w:rsidR="006F5369" w:rsidRPr="007E2D1C" w:rsidRDefault="006F5369" w:rsidP="006F5369">
            <w:pPr>
              <w:spacing w:after="324" w:line="315" w:lineRule="atLeast"/>
              <w:rPr>
                <w:rFonts w:cstheme="minorHAnsi"/>
                <w:lang w:eastAsia="en-GB"/>
              </w:rPr>
            </w:pPr>
          </w:p>
          <w:p w14:paraId="5B120DE2" w14:textId="77777777" w:rsidR="006F5369" w:rsidRPr="007E2D1C" w:rsidRDefault="006F5369" w:rsidP="006F5369">
            <w:pPr>
              <w:spacing w:after="324" w:line="315" w:lineRule="atLeast"/>
              <w:rPr>
                <w:rFonts w:cstheme="minorHAnsi"/>
                <w:lang w:eastAsia="en-GB"/>
              </w:rPr>
            </w:pPr>
          </w:p>
          <w:p w14:paraId="5BD8A787" w14:textId="77777777" w:rsidR="006F5369" w:rsidRPr="007E2D1C" w:rsidRDefault="006F5369" w:rsidP="006F5369">
            <w:pPr>
              <w:spacing w:after="324" w:line="315" w:lineRule="atLeast"/>
              <w:rPr>
                <w:rFonts w:cstheme="minorHAnsi"/>
                <w:lang w:eastAsia="en-GB"/>
              </w:rPr>
            </w:pPr>
          </w:p>
          <w:p w14:paraId="13724B61" w14:textId="77777777" w:rsidR="006F5369" w:rsidRPr="007E2D1C" w:rsidRDefault="006F5369" w:rsidP="006F5369">
            <w:pPr>
              <w:spacing w:after="324" w:line="315" w:lineRule="atLeast"/>
              <w:rPr>
                <w:rFonts w:cstheme="minorHAnsi"/>
                <w:lang w:eastAsia="en-GB"/>
              </w:rPr>
            </w:pPr>
          </w:p>
        </w:tc>
      </w:tr>
      <w:tr w:rsidR="006F5369" w:rsidRPr="007E2D1C" w14:paraId="2BBBE977" w14:textId="77777777" w:rsidTr="0038470B">
        <w:trPr>
          <w:trHeight w:val="406"/>
          <w:jc w:val="center"/>
        </w:trPr>
        <w:tc>
          <w:tcPr>
            <w:tcW w:w="15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1CEE76" w14:textId="77777777" w:rsidR="006F5369" w:rsidRPr="007E2D1C" w:rsidRDefault="006F5369" w:rsidP="006F5369">
            <w:pPr>
              <w:spacing w:after="324" w:line="315" w:lineRule="atLeast"/>
              <w:rPr>
                <w:rFonts w:cstheme="minorHAnsi"/>
                <w:lang w:eastAsia="en-GB"/>
              </w:rPr>
            </w:pPr>
            <w:r w:rsidRPr="007E2D1C">
              <w:rPr>
                <w:rFonts w:cstheme="minorHAnsi"/>
                <w:lang w:eastAsia="en-GB"/>
              </w:rPr>
              <w:t>Attributes</w:t>
            </w:r>
          </w:p>
        </w:tc>
        <w:tc>
          <w:tcPr>
            <w:tcW w:w="4259" w:type="dxa"/>
            <w:tcBorders>
              <w:top w:val="nil"/>
              <w:left w:val="nil"/>
              <w:bottom w:val="single" w:sz="8" w:space="0" w:color="auto"/>
              <w:right w:val="single" w:sz="8" w:space="0" w:color="auto"/>
            </w:tcBorders>
            <w:tcMar>
              <w:top w:w="0" w:type="dxa"/>
              <w:left w:w="108" w:type="dxa"/>
              <w:bottom w:w="0" w:type="dxa"/>
              <w:right w:w="108" w:type="dxa"/>
            </w:tcMar>
          </w:tcPr>
          <w:p w14:paraId="77DC90EE" w14:textId="5E399201" w:rsidR="006F5369" w:rsidRDefault="006F5369" w:rsidP="006F5369">
            <w:pPr>
              <w:spacing w:after="324" w:line="315" w:lineRule="atLeast"/>
              <w:rPr>
                <w:rFonts w:cstheme="minorHAnsi"/>
                <w:lang w:eastAsia="en-GB"/>
              </w:rPr>
            </w:pPr>
            <w:r w:rsidRPr="00E93E17">
              <w:rPr>
                <w:rFonts w:cstheme="minorHAnsi"/>
                <w:lang w:eastAsia="en-GB"/>
              </w:rPr>
              <w:t>Multitasker accustomed to working to tight deadlines</w:t>
            </w:r>
          </w:p>
          <w:p w14:paraId="63B0E921" w14:textId="2E58C167" w:rsidR="006F5369" w:rsidRPr="001D520C" w:rsidRDefault="006F5369" w:rsidP="006F5369">
            <w:pPr>
              <w:spacing w:after="324" w:line="315" w:lineRule="atLeast"/>
              <w:rPr>
                <w:rFonts w:cstheme="minorHAnsi"/>
                <w:lang w:eastAsia="en-GB"/>
              </w:rPr>
            </w:pPr>
            <w:r>
              <w:rPr>
                <w:rFonts w:cstheme="minorHAnsi"/>
                <w:lang w:eastAsia="en-GB"/>
              </w:rPr>
              <w:t xml:space="preserve">Good team worker, able to build strong relationships </w:t>
            </w:r>
            <w:r w:rsidR="002F69F4">
              <w:rPr>
                <w:rFonts w:cstheme="minorHAnsi"/>
                <w:lang w:eastAsia="en-GB"/>
              </w:rPr>
              <w:t>throughout the organisation</w:t>
            </w:r>
          </w:p>
          <w:p w14:paraId="14EC7BC5" w14:textId="77777777" w:rsidR="006F5369" w:rsidRPr="001D520C" w:rsidRDefault="006F5369" w:rsidP="006F5369">
            <w:pPr>
              <w:spacing w:after="324" w:line="315" w:lineRule="atLeast"/>
              <w:rPr>
                <w:rFonts w:cstheme="minorHAnsi"/>
                <w:lang w:eastAsia="en-GB"/>
              </w:rPr>
            </w:pPr>
            <w:r w:rsidRPr="001D520C">
              <w:rPr>
                <w:rFonts w:cstheme="minorHAnsi"/>
                <w:lang w:eastAsia="en-GB"/>
              </w:rPr>
              <w:t>Self-motivated</w:t>
            </w:r>
            <w:r>
              <w:rPr>
                <w:rFonts w:cstheme="minorHAnsi"/>
                <w:lang w:eastAsia="en-GB"/>
              </w:rPr>
              <w:t>, confident</w:t>
            </w:r>
            <w:r w:rsidRPr="001D520C">
              <w:rPr>
                <w:rFonts w:cstheme="minorHAnsi"/>
                <w:lang w:eastAsia="en-GB"/>
              </w:rPr>
              <w:t xml:space="preserve"> and can-do attitude </w:t>
            </w:r>
          </w:p>
          <w:p w14:paraId="4F54F3CE" w14:textId="77777777" w:rsidR="006F5369" w:rsidRPr="001D520C" w:rsidRDefault="006F5369" w:rsidP="006F5369">
            <w:pPr>
              <w:spacing w:after="324" w:line="315" w:lineRule="atLeast"/>
              <w:rPr>
                <w:rFonts w:cstheme="minorHAnsi"/>
                <w:lang w:eastAsia="en-GB"/>
              </w:rPr>
            </w:pPr>
            <w:r w:rsidRPr="001D520C">
              <w:rPr>
                <w:rFonts w:cstheme="minorHAnsi"/>
                <w:lang w:eastAsia="en-GB"/>
              </w:rPr>
              <w:lastRenderedPageBreak/>
              <w:t xml:space="preserve">Demonstrates a positive attitude to change </w:t>
            </w:r>
          </w:p>
          <w:p w14:paraId="091A0B5E" w14:textId="77777777" w:rsidR="006F5369" w:rsidRDefault="006F5369" w:rsidP="006F5369">
            <w:pPr>
              <w:spacing w:after="324" w:line="315" w:lineRule="atLeast"/>
              <w:rPr>
                <w:rFonts w:cstheme="minorHAnsi"/>
                <w:lang w:eastAsia="en-GB"/>
              </w:rPr>
            </w:pPr>
            <w:r w:rsidRPr="001D520C">
              <w:rPr>
                <w:rFonts w:cstheme="minorHAnsi"/>
                <w:lang w:eastAsia="en-GB"/>
              </w:rPr>
              <w:t>Willing and able to take on responsibility for tasks, and learn new skills and systems</w:t>
            </w:r>
          </w:p>
          <w:p w14:paraId="79BAEC54" w14:textId="4732CD58" w:rsidR="006F5369" w:rsidRPr="007E2D1C" w:rsidRDefault="006F5369" w:rsidP="006F5369">
            <w:pPr>
              <w:spacing w:after="324" w:line="315" w:lineRule="atLeast"/>
              <w:rPr>
                <w:rFonts w:cstheme="minorHAnsi"/>
                <w:lang w:eastAsia="en-GB"/>
              </w:rPr>
            </w:pPr>
            <w:r>
              <w:rPr>
                <w:rFonts w:cstheme="minorHAnsi"/>
                <w:lang w:eastAsia="en-GB"/>
              </w:rPr>
              <w:t>Committed to good governance and effective processes</w:t>
            </w:r>
          </w:p>
        </w:tc>
        <w:tc>
          <w:tcPr>
            <w:tcW w:w="3512" w:type="dxa"/>
            <w:tcBorders>
              <w:top w:val="nil"/>
              <w:left w:val="nil"/>
              <w:bottom w:val="single" w:sz="8" w:space="0" w:color="auto"/>
              <w:right w:val="single" w:sz="8" w:space="0" w:color="auto"/>
            </w:tcBorders>
            <w:tcMar>
              <w:top w:w="0" w:type="dxa"/>
              <w:left w:w="108" w:type="dxa"/>
              <w:bottom w:w="0" w:type="dxa"/>
              <w:right w:w="108" w:type="dxa"/>
            </w:tcMar>
          </w:tcPr>
          <w:p w14:paraId="2CE2B2C7" w14:textId="77777777" w:rsidR="006F5369" w:rsidRPr="007E2D1C" w:rsidRDefault="006F5369" w:rsidP="006F5369">
            <w:pPr>
              <w:spacing w:after="324" w:line="315" w:lineRule="atLeast"/>
              <w:rPr>
                <w:rFonts w:cstheme="minorHAnsi"/>
                <w:lang w:eastAsia="en-GB"/>
              </w:rPr>
            </w:pPr>
            <w:r w:rsidRPr="007E2D1C">
              <w:rPr>
                <w:rFonts w:cstheme="minorHAnsi"/>
                <w:lang w:eastAsia="en-GB"/>
              </w:rPr>
              <w:lastRenderedPageBreak/>
              <w:t> </w:t>
            </w:r>
          </w:p>
          <w:p w14:paraId="0EF0FFF9" w14:textId="77777777" w:rsidR="006F5369" w:rsidRPr="007E2D1C" w:rsidRDefault="006F5369" w:rsidP="006F5369">
            <w:pPr>
              <w:spacing w:after="324" w:line="315" w:lineRule="atLeast"/>
              <w:rPr>
                <w:rFonts w:cstheme="minorHAnsi"/>
                <w:lang w:eastAsia="en-GB"/>
              </w:rPr>
            </w:pPr>
            <w:r w:rsidRPr="007E2D1C">
              <w:rPr>
                <w:rFonts w:cstheme="minorHAnsi"/>
                <w:lang w:eastAsia="en-GB"/>
              </w:rPr>
              <w:t> </w:t>
            </w:r>
          </w:p>
          <w:p w14:paraId="394BA592" w14:textId="77777777" w:rsidR="006F5369" w:rsidRPr="007E2D1C" w:rsidRDefault="006F5369" w:rsidP="006F5369">
            <w:pPr>
              <w:spacing w:after="324" w:line="315" w:lineRule="atLeast"/>
              <w:rPr>
                <w:rFonts w:cstheme="minorHAnsi"/>
                <w:lang w:eastAsia="en-GB"/>
              </w:rPr>
            </w:pPr>
            <w:r w:rsidRPr="007E2D1C">
              <w:rPr>
                <w:rFonts w:cstheme="minorHAnsi"/>
                <w:lang w:eastAsia="en-GB"/>
              </w:rPr>
              <w:t> </w:t>
            </w:r>
          </w:p>
          <w:p w14:paraId="2BFC19BF" w14:textId="77777777" w:rsidR="006F5369" w:rsidRPr="007E2D1C" w:rsidRDefault="006F5369" w:rsidP="006F5369">
            <w:pPr>
              <w:spacing w:after="324" w:line="315" w:lineRule="atLeast"/>
              <w:rPr>
                <w:rFonts w:cstheme="minorHAnsi"/>
                <w:lang w:eastAsia="en-GB"/>
              </w:rPr>
            </w:pPr>
            <w:r w:rsidRPr="007E2D1C">
              <w:rPr>
                <w:rFonts w:cstheme="minorHAnsi"/>
                <w:lang w:eastAsia="en-GB"/>
              </w:rPr>
              <w:t> </w:t>
            </w:r>
          </w:p>
          <w:p w14:paraId="2FBBE13C" w14:textId="77777777" w:rsidR="006F5369" w:rsidRPr="007E2D1C" w:rsidRDefault="006F5369" w:rsidP="006F5369">
            <w:pPr>
              <w:spacing w:after="324" w:line="315" w:lineRule="atLeast"/>
              <w:rPr>
                <w:rFonts w:cstheme="minorHAnsi"/>
                <w:lang w:eastAsia="en-GB"/>
              </w:rPr>
            </w:pPr>
          </w:p>
        </w:tc>
      </w:tr>
    </w:tbl>
    <w:p w14:paraId="1179D471" w14:textId="77777777" w:rsidR="00960BC8" w:rsidRDefault="00960BC8" w:rsidP="00176844">
      <w:pPr>
        <w:tabs>
          <w:tab w:val="left" w:pos="2917"/>
        </w:tabs>
        <w:rPr>
          <w:rFonts w:ascii="Asap" w:hAnsi="Asap"/>
          <w:b/>
        </w:rPr>
      </w:pPr>
    </w:p>
    <w:p w14:paraId="15D70EB4" w14:textId="77777777" w:rsidR="00960BC8" w:rsidRPr="00960BC8" w:rsidRDefault="00960BC8" w:rsidP="00960BC8">
      <w:pPr>
        <w:rPr>
          <w:rFonts w:ascii="Asap" w:hAnsi="Asap"/>
          <w:b/>
          <w:bCs/>
        </w:rPr>
      </w:pPr>
      <w:r w:rsidRPr="00960BC8">
        <w:rPr>
          <w:rFonts w:ascii="Asap" w:hAnsi="Asap"/>
          <w:b/>
          <w:bCs/>
        </w:rPr>
        <w:t>Benefits that come with working for Designability</w:t>
      </w:r>
    </w:p>
    <w:p w14:paraId="765BBB5F" w14:textId="77777777" w:rsidR="00960BC8" w:rsidRDefault="00960BC8" w:rsidP="00960BC8">
      <w:r>
        <w:t xml:space="preserve">Looking after its employees is important to Designability – supporting everyone to be happy and healthy means that we live our values of being creative, practical and inclusive and in turn meet our mission to enable disabled people to live with greater independence. </w:t>
      </w:r>
    </w:p>
    <w:p w14:paraId="48B9F8DF" w14:textId="54A55C73" w:rsidR="00960BC8" w:rsidRPr="00804B00" w:rsidRDefault="00960BC8" w:rsidP="00960BC8">
      <w:r>
        <w:t xml:space="preserve">To find out what benefits we currently offer to our team, please visit: </w:t>
      </w:r>
      <w:hyperlink r:id="rId7" w:history="1">
        <w:r w:rsidRPr="003B6B7E">
          <w:rPr>
            <w:rStyle w:val="Hyperlink"/>
          </w:rPr>
          <w:t>https://designability.org.uk/benefits-that-come-with-working-for-designability/</w:t>
        </w:r>
      </w:hyperlink>
      <w:r>
        <w:t xml:space="preserve"> </w:t>
      </w:r>
    </w:p>
    <w:p w14:paraId="09D7BF08" w14:textId="77777777" w:rsidR="00960BC8" w:rsidRPr="00686CE6" w:rsidRDefault="00960BC8" w:rsidP="00176844">
      <w:pPr>
        <w:tabs>
          <w:tab w:val="left" w:pos="2917"/>
        </w:tabs>
        <w:rPr>
          <w:rFonts w:ascii="Asap" w:hAnsi="Asap"/>
          <w:b/>
        </w:rPr>
      </w:pPr>
    </w:p>
    <w:sectPr w:rsidR="00960BC8" w:rsidRPr="00686CE6" w:rsidSect="00686CE6">
      <w:headerReference w:type="default" r:id="rId8"/>
      <w:pgSz w:w="11906" w:h="16838"/>
      <w:pgMar w:top="1134" w:right="1440"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31C5B" w16cex:dateUtc="2021-03-10T10:22:00Z"/>
  <w16cex:commentExtensible w16cex:durableId="23F31C49" w16cex:dateUtc="2021-03-10T10:22:00Z"/>
  <w16cex:commentExtensible w16cex:durableId="23F31C78" w16cex:dateUtc="2021-03-10T10:22:00Z"/>
  <w16cex:commentExtensible w16cex:durableId="23F31CAB" w16cex:dateUtc="2021-03-10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343FE61" w16cid:durableId="23F31C5B"/>
  <w16cid:commentId w16cid:paraId="46CFE111" w16cid:durableId="23F31C49"/>
  <w16cid:commentId w16cid:paraId="68413746" w16cid:durableId="23F31C78"/>
  <w16cid:commentId w16cid:paraId="61AD754C" w16cid:durableId="23F31C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A48155" w14:textId="77777777" w:rsidR="008450AA" w:rsidRDefault="008450AA" w:rsidP="00CC0990">
      <w:pPr>
        <w:spacing w:after="0" w:line="240" w:lineRule="auto"/>
      </w:pPr>
      <w:r>
        <w:separator/>
      </w:r>
    </w:p>
  </w:endnote>
  <w:endnote w:type="continuationSeparator" w:id="0">
    <w:p w14:paraId="4507DA97" w14:textId="77777777" w:rsidR="008450AA" w:rsidRDefault="008450AA" w:rsidP="00CC0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sap">
    <w:altName w:val="Franklin Gothic Medium Cond"/>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06BCA9" w14:textId="77777777" w:rsidR="008450AA" w:rsidRDefault="008450AA" w:rsidP="00CC0990">
      <w:pPr>
        <w:spacing w:after="0" w:line="240" w:lineRule="auto"/>
      </w:pPr>
      <w:r>
        <w:separator/>
      </w:r>
    </w:p>
  </w:footnote>
  <w:footnote w:type="continuationSeparator" w:id="0">
    <w:p w14:paraId="4541E9C5" w14:textId="77777777" w:rsidR="008450AA" w:rsidRDefault="008450AA" w:rsidP="00CC0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2EB0A" w14:textId="414405CC" w:rsidR="005802FF" w:rsidRDefault="005802FF">
    <w:pPr>
      <w:pStyle w:val="Header"/>
    </w:pPr>
    <w:r w:rsidRPr="00E44EA6">
      <w:rPr>
        <w:rFonts w:ascii="Asap" w:hAnsi="Asap"/>
        <w:b/>
        <w:noProof/>
        <w:lang w:eastAsia="en-GB"/>
      </w:rPr>
      <w:drawing>
        <wp:anchor distT="0" distB="0" distL="114300" distR="114300" simplePos="0" relativeHeight="251659264" behindDoc="0" locked="0" layoutInCell="1" allowOverlap="1" wp14:anchorId="699F28A4" wp14:editId="120D9D5F">
          <wp:simplePos x="0" y="0"/>
          <wp:positionH relativeFrom="margin">
            <wp:posOffset>3718560</wp:posOffset>
          </wp:positionH>
          <wp:positionV relativeFrom="margin">
            <wp:posOffset>-491490</wp:posOffset>
          </wp:positionV>
          <wp:extent cx="1873885" cy="448585"/>
          <wp:effectExtent l="0" t="0" r="0" b="8890"/>
          <wp:wrapSquare wrapText="bothSides"/>
          <wp:docPr id="8" name="Picture 8" descr="C:\Users\ct536\AppData\Local\Microsoft\Windows\INetCache\Content.Outlook\ZWYFA2FY\Designability_newlogo_highres with reg charity 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t536\AppData\Local\Microsoft\Windows\INetCache\Content.Outlook\ZWYFA2FY\Designability_newlogo_highres with reg charity n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73885" cy="4485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43987"/>
    <w:multiLevelType w:val="hybridMultilevel"/>
    <w:tmpl w:val="4F7248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13A79"/>
    <w:multiLevelType w:val="hybridMultilevel"/>
    <w:tmpl w:val="E292B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D73C0"/>
    <w:multiLevelType w:val="hybridMultilevel"/>
    <w:tmpl w:val="C1F2D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2176F"/>
    <w:multiLevelType w:val="hybridMultilevel"/>
    <w:tmpl w:val="552AC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C6A6C"/>
    <w:multiLevelType w:val="hybridMultilevel"/>
    <w:tmpl w:val="16AC2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016065"/>
    <w:multiLevelType w:val="hybridMultilevel"/>
    <w:tmpl w:val="BCB05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503D34"/>
    <w:multiLevelType w:val="hybridMultilevel"/>
    <w:tmpl w:val="63CAC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8D4990"/>
    <w:multiLevelType w:val="hybridMultilevel"/>
    <w:tmpl w:val="CCA8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ED13A4"/>
    <w:multiLevelType w:val="hybridMultilevel"/>
    <w:tmpl w:val="50728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464999"/>
    <w:multiLevelType w:val="hybridMultilevel"/>
    <w:tmpl w:val="84A41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FD58BD"/>
    <w:multiLevelType w:val="hybridMultilevel"/>
    <w:tmpl w:val="102237F8"/>
    <w:lvl w:ilvl="0" w:tplc="AB764A52">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101C5A"/>
    <w:multiLevelType w:val="hybridMultilevel"/>
    <w:tmpl w:val="A74A511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5271FB8"/>
    <w:multiLevelType w:val="hybridMultilevel"/>
    <w:tmpl w:val="28B61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24519E"/>
    <w:multiLevelType w:val="hybridMultilevel"/>
    <w:tmpl w:val="91CE1A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DE7544"/>
    <w:multiLevelType w:val="hybridMultilevel"/>
    <w:tmpl w:val="E3B2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80112"/>
    <w:multiLevelType w:val="hybridMultilevel"/>
    <w:tmpl w:val="57466D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9612C5"/>
    <w:multiLevelType w:val="hybridMultilevel"/>
    <w:tmpl w:val="7A5C90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8E62F92"/>
    <w:multiLevelType w:val="hybridMultilevel"/>
    <w:tmpl w:val="0BA63D9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8" w15:restartNumberingAfterBreak="0">
    <w:nsid w:val="59780D7A"/>
    <w:multiLevelType w:val="hybridMultilevel"/>
    <w:tmpl w:val="5CF6B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F778E0"/>
    <w:multiLevelType w:val="hybridMultilevel"/>
    <w:tmpl w:val="09AC5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265A98"/>
    <w:multiLevelType w:val="hybridMultilevel"/>
    <w:tmpl w:val="596043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6D9B12B9"/>
    <w:multiLevelType w:val="hybridMultilevel"/>
    <w:tmpl w:val="138E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E97695"/>
    <w:multiLevelType w:val="hybridMultilevel"/>
    <w:tmpl w:val="04DA8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B578BB"/>
    <w:multiLevelType w:val="hybridMultilevel"/>
    <w:tmpl w:val="CBBA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F559C9"/>
    <w:multiLevelType w:val="hybridMultilevel"/>
    <w:tmpl w:val="9064D70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18"/>
  </w:num>
  <w:num w:numId="2">
    <w:abstractNumId w:val="23"/>
  </w:num>
  <w:num w:numId="3">
    <w:abstractNumId w:val="1"/>
  </w:num>
  <w:num w:numId="4">
    <w:abstractNumId w:val="21"/>
  </w:num>
  <w:num w:numId="5">
    <w:abstractNumId w:val="12"/>
  </w:num>
  <w:num w:numId="6">
    <w:abstractNumId w:val="4"/>
  </w:num>
  <w:num w:numId="7">
    <w:abstractNumId w:val="19"/>
  </w:num>
  <w:num w:numId="8">
    <w:abstractNumId w:val="3"/>
  </w:num>
  <w:num w:numId="9">
    <w:abstractNumId w:val="8"/>
  </w:num>
  <w:num w:numId="10">
    <w:abstractNumId w:val="10"/>
  </w:num>
  <w:num w:numId="11">
    <w:abstractNumId w:val="6"/>
  </w:num>
  <w:num w:numId="12">
    <w:abstractNumId w:val="0"/>
  </w:num>
  <w:num w:numId="13">
    <w:abstractNumId w:val="24"/>
  </w:num>
  <w:num w:numId="14">
    <w:abstractNumId w:val="5"/>
  </w:num>
  <w:num w:numId="15">
    <w:abstractNumId w:val="9"/>
  </w:num>
  <w:num w:numId="16">
    <w:abstractNumId w:val="13"/>
  </w:num>
  <w:num w:numId="17">
    <w:abstractNumId w:val="2"/>
  </w:num>
  <w:num w:numId="18">
    <w:abstractNumId w:val="11"/>
  </w:num>
  <w:num w:numId="19">
    <w:abstractNumId w:val="16"/>
  </w:num>
  <w:num w:numId="20">
    <w:abstractNumId w:val="15"/>
  </w:num>
  <w:num w:numId="21">
    <w:abstractNumId w:val="20"/>
  </w:num>
  <w:num w:numId="22">
    <w:abstractNumId w:val="7"/>
  </w:num>
  <w:num w:numId="23">
    <w:abstractNumId w:val="22"/>
  </w:num>
  <w:num w:numId="24">
    <w:abstractNumId w:val="14"/>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574"/>
    <w:rsid w:val="0005238F"/>
    <w:rsid w:val="000B5878"/>
    <w:rsid w:val="000C0D7C"/>
    <w:rsid w:val="000D4D99"/>
    <w:rsid w:val="000E3A26"/>
    <w:rsid w:val="00114A52"/>
    <w:rsid w:val="00150577"/>
    <w:rsid w:val="0016574B"/>
    <w:rsid w:val="00170E36"/>
    <w:rsid w:val="00176844"/>
    <w:rsid w:val="0017778A"/>
    <w:rsid w:val="001928CC"/>
    <w:rsid w:val="00194D50"/>
    <w:rsid w:val="001A5B93"/>
    <w:rsid w:val="001E0272"/>
    <w:rsid w:val="001F7C3B"/>
    <w:rsid w:val="00243C6F"/>
    <w:rsid w:val="00257B7C"/>
    <w:rsid w:val="00265134"/>
    <w:rsid w:val="00274276"/>
    <w:rsid w:val="002754C6"/>
    <w:rsid w:val="002A58C2"/>
    <w:rsid w:val="002A5C54"/>
    <w:rsid w:val="002F69F4"/>
    <w:rsid w:val="003036B5"/>
    <w:rsid w:val="003205CC"/>
    <w:rsid w:val="00377919"/>
    <w:rsid w:val="0038470B"/>
    <w:rsid w:val="003E07F2"/>
    <w:rsid w:val="003E18C0"/>
    <w:rsid w:val="00423E36"/>
    <w:rsid w:val="00444BA9"/>
    <w:rsid w:val="00446DFE"/>
    <w:rsid w:val="0046402B"/>
    <w:rsid w:val="00476918"/>
    <w:rsid w:val="00481414"/>
    <w:rsid w:val="00484156"/>
    <w:rsid w:val="004B0919"/>
    <w:rsid w:val="004B2494"/>
    <w:rsid w:val="004C6A18"/>
    <w:rsid w:val="00527AF6"/>
    <w:rsid w:val="00532581"/>
    <w:rsid w:val="00532F80"/>
    <w:rsid w:val="0054247E"/>
    <w:rsid w:val="00546657"/>
    <w:rsid w:val="00557943"/>
    <w:rsid w:val="005802FF"/>
    <w:rsid w:val="00635593"/>
    <w:rsid w:val="00675E19"/>
    <w:rsid w:val="00682CE4"/>
    <w:rsid w:val="00686CE6"/>
    <w:rsid w:val="006C3A44"/>
    <w:rsid w:val="006F5369"/>
    <w:rsid w:val="00714CF6"/>
    <w:rsid w:val="0071547D"/>
    <w:rsid w:val="00721F0A"/>
    <w:rsid w:val="007320E9"/>
    <w:rsid w:val="0079159B"/>
    <w:rsid w:val="007A402F"/>
    <w:rsid w:val="007B3D3B"/>
    <w:rsid w:val="007E2D1C"/>
    <w:rsid w:val="007E7A96"/>
    <w:rsid w:val="008450AA"/>
    <w:rsid w:val="008B22D4"/>
    <w:rsid w:val="008B2301"/>
    <w:rsid w:val="008C050E"/>
    <w:rsid w:val="008D6D8C"/>
    <w:rsid w:val="00904533"/>
    <w:rsid w:val="00913065"/>
    <w:rsid w:val="00937EFC"/>
    <w:rsid w:val="00960BC8"/>
    <w:rsid w:val="00973A10"/>
    <w:rsid w:val="00976B83"/>
    <w:rsid w:val="009B0DBE"/>
    <w:rsid w:val="009D3D6B"/>
    <w:rsid w:val="009D3EED"/>
    <w:rsid w:val="009D52A3"/>
    <w:rsid w:val="009E16F5"/>
    <w:rsid w:val="009F6E5A"/>
    <w:rsid w:val="00A62381"/>
    <w:rsid w:val="00A76B34"/>
    <w:rsid w:val="00A85B16"/>
    <w:rsid w:val="00A862B1"/>
    <w:rsid w:val="00A93924"/>
    <w:rsid w:val="00B33E41"/>
    <w:rsid w:val="00B4141C"/>
    <w:rsid w:val="00B44800"/>
    <w:rsid w:val="00B515FD"/>
    <w:rsid w:val="00B70F94"/>
    <w:rsid w:val="00B94A11"/>
    <w:rsid w:val="00BE66A9"/>
    <w:rsid w:val="00BE6CFD"/>
    <w:rsid w:val="00C422C8"/>
    <w:rsid w:val="00C7058B"/>
    <w:rsid w:val="00C739C7"/>
    <w:rsid w:val="00C86A76"/>
    <w:rsid w:val="00C87781"/>
    <w:rsid w:val="00CB7520"/>
    <w:rsid w:val="00CC0990"/>
    <w:rsid w:val="00CD655F"/>
    <w:rsid w:val="00CD6D6A"/>
    <w:rsid w:val="00CE59E5"/>
    <w:rsid w:val="00CF6CA1"/>
    <w:rsid w:val="00D353DD"/>
    <w:rsid w:val="00D501FC"/>
    <w:rsid w:val="00D72151"/>
    <w:rsid w:val="00D8651F"/>
    <w:rsid w:val="00D8687E"/>
    <w:rsid w:val="00D95ADB"/>
    <w:rsid w:val="00D97D61"/>
    <w:rsid w:val="00DB1CFC"/>
    <w:rsid w:val="00DB52FD"/>
    <w:rsid w:val="00DD1DF1"/>
    <w:rsid w:val="00E01270"/>
    <w:rsid w:val="00E06BBB"/>
    <w:rsid w:val="00E2095C"/>
    <w:rsid w:val="00E2307F"/>
    <w:rsid w:val="00E24574"/>
    <w:rsid w:val="00E40029"/>
    <w:rsid w:val="00E5350F"/>
    <w:rsid w:val="00E70F2E"/>
    <w:rsid w:val="00E80DAE"/>
    <w:rsid w:val="00E85BFD"/>
    <w:rsid w:val="00EA079F"/>
    <w:rsid w:val="00EC67B1"/>
    <w:rsid w:val="00ED4A90"/>
    <w:rsid w:val="00EF6D46"/>
    <w:rsid w:val="00F00EA3"/>
    <w:rsid w:val="00F11ABB"/>
    <w:rsid w:val="00F144B5"/>
    <w:rsid w:val="00F4043E"/>
    <w:rsid w:val="00F42F37"/>
    <w:rsid w:val="00F76D1B"/>
    <w:rsid w:val="03055DDB"/>
    <w:rsid w:val="101B5F97"/>
    <w:rsid w:val="144A31F5"/>
    <w:rsid w:val="1BFA4947"/>
    <w:rsid w:val="245196B8"/>
    <w:rsid w:val="24CB9B4A"/>
    <w:rsid w:val="29939695"/>
    <w:rsid w:val="2D262128"/>
    <w:rsid w:val="3C75E523"/>
    <w:rsid w:val="41688AC1"/>
    <w:rsid w:val="45C565EA"/>
    <w:rsid w:val="57854547"/>
    <w:rsid w:val="57A08A3C"/>
    <w:rsid w:val="59B1F9CE"/>
    <w:rsid w:val="614A85A8"/>
    <w:rsid w:val="66E0FC9B"/>
    <w:rsid w:val="7258E6C7"/>
    <w:rsid w:val="768E906B"/>
    <w:rsid w:val="76B0A5EE"/>
    <w:rsid w:val="7B99B29E"/>
    <w:rsid w:val="7B9C4CEC"/>
    <w:rsid w:val="7C140619"/>
    <w:rsid w:val="7FC53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C6C78"/>
  <w15:docId w15:val="{0DE3D97C-C126-4F54-8F1E-002545137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494"/>
    <w:pPr>
      <w:ind w:left="720"/>
      <w:contextualSpacing/>
    </w:pPr>
  </w:style>
  <w:style w:type="paragraph" w:customStyle="1" w:styleId="ParagraphEA">
    <w:name w:val="Paragraph EA"/>
    <w:basedOn w:val="Normal"/>
    <w:link w:val="ParagraphEAChar"/>
    <w:rsid w:val="00E80DAE"/>
    <w:pPr>
      <w:tabs>
        <w:tab w:val="left" w:pos="2175"/>
      </w:tabs>
    </w:pPr>
    <w:rPr>
      <w:rFonts w:ascii="Asap" w:hAnsi="Asap"/>
    </w:rPr>
  </w:style>
  <w:style w:type="character" w:customStyle="1" w:styleId="ParagraphEAChar">
    <w:name w:val="Paragraph EA Char"/>
    <w:basedOn w:val="DefaultParagraphFont"/>
    <w:link w:val="ParagraphEA"/>
    <w:rsid w:val="00E80DAE"/>
    <w:rPr>
      <w:rFonts w:ascii="Asap" w:hAnsi="Asap"/>
    </w:rPr>
  </w:style>
  <w:style w:type="paragraph" w:styleId="BalloonText">
    <w:name w:val="Balloon Text"/>
    <w:basedOn w:val="Normal"/>
    <w:link w:val="BalloonTextChar"/>
    <w:uiPriority w:val="99"/>
    <w:semiHidden/>
    <w:unhideWhenUsed/>
    <w:rsid w:val="00976B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B83"/>
    <w:rPr>
      <w:rFonts w:ascii="Tahoma" w:hAnsi="Tahoma" w:cs="Tahoma"/>
      <w:sz w:val="16"/>
      <w:szCs w:val="16"/>
    </w:rPr>
  </w:style>
  <w:style w:type="paragraph" w:styleId="Header">
    <w:name w:val="header"/>
    <w:basedOn w:val="Normal"/>
    <w:link w:val="HeaderChar"/>
    <w:uiPriority w:val="99"/>
    <w:unhideWhenUsed/>
    <w:rsid w:val="00CC09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0990"/>
  </w:style>
  <w:style w:type="paragraph" w:styleId="Footer">
    <w:name w:val="footer"/>
    <w:basedOn w:val="Normal"/>
    <w:link w:val="FooterChar"/>
    <w:uiPriority w:val="99"/>
    <w:unhideWhenUsed/>
    <w:rsid w:val="00CC09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0990"/>
  </w:style>
  <w:style w:type="character" w:styleId="CommentReference">
    <w:name w:val="annotation reference"/>
    <w:basedOn w:val="DefaultParagraphFont"/>
    <w:uiPriority w:val="99"/>
    <w:semiHidden/>
    <w:unhideWhenUsed/>
    <w:rsid w:val="00481414"/>
    <w:rPr>
      <w:sz w:val="16"/>
      <w:szCs w:val="16"/>
    </w:rPr>
  </w:style>
  <w:style w:type="paragraph" w:styleId="CommentText">
    <w:name w:val="annotation text"/>
    <w:basedOn w:val="Normal"/>
    <w:link w:val="CommentTextChar"/>
    <w:uiPriority w:val="99"/>
    <w:semiHidden/>
    <w:unhideWhenUsed/>
    <w:rsid w:val="00481414"/>
    <w:pPr>
      <w:spacing w:line="240" w:lineRule="auto"/>
    </w:pPr>
    <w:rPr>
      <w:sz w:val="20"/>
      <w:szCs w:val="20"/>
    </w:rPr>
  </w:style>
  <w:style w:type="character" w:customStyle="1" w:styleId="CommentTextChar">
    <w:name w:val="Comment Text Char"/>
    <w:basedOn w:val="DefaultParagraphFont"/>
    <w:link w:val="CommentText"/>
    <w:uiPriority w:val="99"/>
    <w:semiHidden/>
    <w:rsid w:val="00481414"/>
    <w:rPr>
      <w:sz w:val="20"/>
      <w:szCs w:val="20"/>
    </w:rPr>
  </w:style>
  <w:style w:type="paragraph" w:styleId="CommentSubject">
    <w:name w:val="annotation subject"/>
    <w:basedOn w:val="CommentText"/>
    <w:next w:val="CommentText"/>
    <w:link w:val="CommentSubjectChar"/>
    <w:uiPriority w:val="99"/>
    <w:semiHidden/>
    <w:unhideWhenUsed/>
    <w:rsid w:val="00481414"/>
    <w:rPr>
      <w:b/>
      <w:bCs/>
    </w:rPr>
  </w:style>
  <w:style w:type="character" w:customStyle="1" w:styleId="CommentSubjectChar">
    <w:name w:val="Comment Subject Char"/>
    <w:basedOn w:val="CommentTextChar"/>
    <w:link w:val="CommentSubject"/>
    <w:uiPriority w:val="99"/>
    <w:semiHidden/>
    <w:rsid w:val="00481414"/>
    <w:rPr>
      <w:b/>
      <w:bCs/>
      <w:sz w:val="20"/>
      <w:szCs w:val="20"/>
    </w:rPr>
  </w:style>
  <w:style w:type="character" w:styleId="Hyperlink">
    <w:name w:val="Hyperlink"/>
    <w:unhideWhenUsed/>
    <w:rsid w:val="00960B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087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s://designability.org.uk/benefits-that-come-with-working-for-designability/" TargetMode="External"/><Relationship Id="rId17"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682</Words>
  <Characters>3889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dc:creator>
  <cp:lastModifiedBy>Laura</cp:lastModifiedBy>
  <cp:revision>11</cp:revision>
  <cp:lastPrinted>2015-05-29T12:11:00Z</cp:lastPrinted>
  <dcterms:created xsi:type="dcterms:W3CDTF">2021-09-08T20:41:00Z</dcterms:created>
  <dcterms:modified xsi:type="dcterms:W3CDTF">2021-12-21T08:56:00Z</dcterms:modified>
</cp:coreProperties>
</file>